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7F" w:rsidRPr="004D46EB" w:rsidRDefault="0014787F">
      <w:pPr>
        <w:pStyle w:val="NormalWeb"/>
        <w:spacing w:before="0" w:beforeAutospacing="0" w:after="0" w:afterAutospacing="0"/>
        <w:jc w:val="center"/>
        <w:rPr>
          <w:rFonts w:ascii="ZapfHumnst BT" w:hAnsi="ZapfHumnst BT" w:cs="Tahoma"/>
          <w:b/>
          <w:bCs/>
          <w:snapToGrid w:val="0"/>
          <w:color w:val="0000FF"/>
          <w:sz w:val="22"/>
          <w:szCs w:val="22"/>
        </w:rPr>
      </w:pPr>
    </w:p>
    <w:p w:rsidR="009E4FE9" w:rsidRPr="004D46EB" w:rsidRDefault="009E4FE9" w:rsidP="007E3054">
      <w:pPr>
        <w:pStyle w:val="NormalWeb"/>
        <w:spacing w:before="0" w:beforeAutospacing="0" w:after="0" w:afterAutospacing="0"/>
        <w:jc w:val="center"/>
        <w:rPr>
          <w:rFonts w:ascii="ZapfHumnst BT" w:hAnsi="ZapfHumnst BT" w:cs="Tahoma"/>
          <w:b/>
          <w:bCs/>
          <w:snapToGrid w:val="0"/>
          <w:color w:val="981E32"/>
          <w:sz w:val="36"/>
          <w:szCs w:val="36"/>
        </w:rPr>
      </w:pPr>
      <w:r w:rsidRPr="004D46EB">
        <w:rPr>
          <w:rFonts w:ascii="ZapfHumnst BT" w:hAnsi="ZapfHumnst BT" w:cs="Tahoma"/>
          <w:b/>
          <w:bCs/>
          <w:snapToGrid w:val="0"/>
          <w:color w:val="981E32"/>
          <w:sz w:val="36"/>
          <w:szCs w:val="36"/>
        </w:rPr>
        <w:t>A</w:t>
      </w:r>
      <w:r w:rsidR="004D46EB">
        <w:rPr>
          <w:rFonts w:ascii="ZapfHumnst BT" w:hAnsi="ZapfHumnst BT" w:cs="Tahoma"/>
          <w:b/>
          <w:bCs/>
          <w:snapToGrid w:val="0"/>
          <w:color w:val="981E32"/>
          <w:sz w:val="36"/>
          <w:szCs w:val="36"/>
        </w:rPr>
        <w:t>ntitrust Policy</w:t>
      </w:r>
    </w:p>
    <w:p w:rsidR="009E4FE9" w:rsidRPr="004D46EB" w:rsidRDefault="009E4FE9">
      <w:pPr>
        <w:pStyle w:val="NormalWeb"/>
        <w:spacing w:before="0" w:beforeAutospacing="0" w:after="0" w:afterAutospacing="0"/>
        <w:jc w:val="center"/>
        <w:rPr>
          <w:rFonts w:ascii="ZapfHumnst BT" w:hAnsi="ZapfHumnst BT" w:cs="Tahoma"/>
          <w:sz w:val="22"/>
          <w:szCs w:val="22"/>
        </w:rPr>
      </w:pPr>
    </w:p>
    <w:p w:rsidR="009E4FE9" w:rsidRPr="004D46EB" w:rsidRDefault="009E4FE9">
      <w:pPr>
        <w:autoSpaceDE w:val="0"/>
        <w:autoSpaceDN w:val="0"/>
        <w:adjustRightInd w:val="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bCs/>
          <w:sz w:val="22"/>
          <w:szCs w:val="22"/>
          <w:u w:val="single"/>
        </w:rPr>
        <w:t>Association Meetings</w:t>
      </w:r>
      <w:r w:rsidRPr="004D46EB">
        <w:rPr>
          <w:rFonts w:ascii="ZapfHumnst BT" w:hAnsi="ZapfHumnst BT" w:cs="Tahoma"/>
          <w:b/>
          <w:bCs/>
          <w:sz w:val="22"/>
          <w:szCs w:val="22"/>
        </w:rPr>
        <w:t xml:space="preserve"> - </w:t>
      </w:r>
      <w:r w:rsidRPr="004D46EB">
        <w:rPr>
          <w:rFonts w:ascii="ZapfHumnst BT" w:hAnsi="ZapfHumnst BT" w:cs="Tahoma"/>
          <w:sz w:val="22"/>
          <w:szCs w:val="22"/>
        </w:rPr>
        <w:t>To minimize the possibility of antitrust problems at association gatherings, the following guidelines should be followed at all meetings of the Board of Directors and committees, as well as all association-sponsored conventions, trade shows, training seminars, conferences, and task force and working group sessions.</w:t>
      </w:r>
    </w:p>
    <w:p w:rsidR="009E4FE9" w:rsidRPr="004D46EB" w:rsidRDefault="009E4FE9">
      <w:pPr>
        <w:rPr>
          <w:rFonts w:ascii="ZapfHumnst BT" w:hAnsi="ZapfHumnst BT" w:cs="Tahoma"/>
          <w:sz w:val="22"/>
          <w:szCs w:val="22"/>
        </w:rPr>
      </w:pP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>DO NOT</w:t>
      </w:r>
      <w:r w:rsidRPr="004D46EB">
        <w:rPr>
          <w:rFonts w:ascii="ZapfHumnst BT" w:hAnsi="ZapfHumnst BT" w:cs="Tahoma"/>
          <w:sz w:val="22"/>
          <w:szCs w:val="22"/>
        </w:rPr>
        <w:t xml:space="preserve"> discuss your prices or competitors’ prices with a competitor (except when buying from or selling to that competitor) or anything, which might affect prices such as costs, discounts, terms of sale, or profit margins.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 xml:space="preserve">DO NOT </w:t>
      </w:r>
      <w:proofErr w:type="gramStart"/>
      <w:r w:rsidRPr="004D46EB">
        <w:rPr>
          <w:rFonts w:ascii="ZapfHumnst BT" w:hAnsi="ZapfHumnst BT" w:cs="Tahoma"/>
          <w:sz w:val="22"/>
          <w:szCs w:val="22"/>
        </w:rPr>
        <w:t>agree</w:t>
      </w:r>
      <w:proofErr w:type="gramEnd"/>
      <w:r w:rsidRPr="004D46EB">
        <w:rPr>
          <w:rFonts w:ascii="ZapfHumnst BT" w:hAnsi="ZapfHumnst BT" w:cs="Tahoma"/>
          <w:sz w:val="22"/>
          <w:szCs w:val="22"/>
        </w:rPr>
        <w:t xml:space="preserve"> with competitors to uniform terms of sale, warranties, or contract provisions.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>DO NOT</w:t>
      </w:r>
      <w:r w:rsidRPr="004D46EB">
        <w:rPr>
          <w:rFonts w:ascii="ZapfHumnst BT" w:hAnsi="ZapfHumnst BT" w:cs="Tahoma"/>
          <w:sz w:val="22"/>
          <w:szCs w:val="22"/>
        </w:rPr>
        <w:t xml:space="preserve"> </w:t>
      </w:r>
      <w:proofErr w:type="gramStart"/>
      <w:r w:rsidRPr="004D46EB">
        <w:rPr>
          <w:rFonts w:ascii="ZapfHumnst BT" w:hAnsi="ZapfHumnst BT" w:cs="Tahoma"/>
          <w:sz w:val="22"/>
          <w:szCs w:val="22"/>
        </w:rPr>
        <w:t>agree</w:t>
      </w:r>
      <w:proofErr w:type="gramEnd"/>
      <w:r w:rsidRPr="004D46EB">
        <w:rPr>
          <w:rFonts w:ascii="ZapfHumnst BT" w:hAnsi="ZapfHumnst BT" w:cs="Tahoma"/>
          <w:sz w:val="22"/>
          <w:szCs w:val="22"/>
        </w:rPr>
        <w:t xml:space="preserve"> with competitors to divide customers or territories.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 xml:space="preserve">DO NOT </w:t>
      </w:r>
      <w:r w:rsidRPr="004D46EB">
        <w:rPr>
          <w:rFonts w:ascii="ZapfHumnst BT" w:hAnsi="ZapfHumnst BT" w:cs="Tahoma"/>
          <w:sz w:val="22"/>
          <w:szCs w:val="22"/>
        </w:rPr>
        <w:t>act jointly with one or more competitors to put another competitor at a disadvantage.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 xml:space="preserve">DO NOT </w:t>
      </w:r>
      <w:proofErr w:type="gramStart"/>
      <w:r w:rsidRPr="004D46EB">
        <w:rPr>
          <w:rFonts w:ascii="ZapfHumnst BT" w:hAnsi="ZapfHumnst BT" w:cs="Tahoma"/>
          <w:sz w:val="22"/>
          <w:szCs w:val="22"/>
        </w:rPr>
        <w:t>try</w:t>
      </w:r>
      <w:proofErr w:type="gramEnd"/>
      <w:r w:rsidRPr="004D46EB">
        <w:rPr>
          <w:rFonts w:ascii="ZapfHumnst BT" w:hAnsi="ZapfHumnst BT" w:cs="Tahoma"/>
          <w:sz w:val="22"/>
          <w:szCs w:val="22"/>
        </w:rPr>
        <w:t xml:space="preserve"> to prevent your supplier from selling to your competitor.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>DO NOT</w:t>
      </w:r>
      <w:r w:rsidRPr="004D46EB">
        <w:rPr>
          <w:rFonts w:ascii="ZapfHumnst BT" w:hAnsi="ZapfHumnst BT" w:cs="Tahoma"/>
          <w:sz w:val="22"/>
          <w:szCs w:val="22"/>
        </w:rPr>
        <w:t xml:space="preserve"> </w:t>
      </w:r>
      <w:proofErr w:type="gramStart"/>
      <w:r w:rsidRPr="004D46EB">
        <w:rPr>
          <w:rFonts w:ascii="ZapfHumnst BT" w:hAnsi="ZapfHumnst BT" w:cs="Tahoma"/>
          <w:sz w:val="22"/>
          <w:szCs w:val="22"/>
        </w:rPr>
        <w:t>discuss</w:t>
      </w:r>
      <w:proofErr w:type="gramEnd"/>
      <w:r w:rsidRPr="004D46EB">
        <w:rPr>
          <w:rFonts w:ascii="ZapfHumnst BT" w:hAnsi="ZapfHumnst BT" w:cs="Tahoma"/>
          <w:sz w:val="22"/>
          <w:szCs w:val="22"/>
        </w:rPr>
        <w:t xml:space="preserve"> your future pricing, marketing, or policy plans with competitors.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>DO NOT</w:t>
      </w:r>
      <w:r w:rsidRPr="004D46EB">
        <w:rPr>
          <w:rFonts w:ascii="ZapfHumnst BT" w:hAnsi="ZapfHumnst BT" w:cs="Tahoma"/>
          <w:sz w:val="22"/>
          <w:szCs w:val="22"/>
        </w:rPr>
        <w:t xml:space="preserve"> </w:t>
      </w:r>
      <w:proofErr w:type="gramStart"/>
      <w:r w:rsidRPr="004D46EB">
        <w:rPr>
          <w:rFonts w:ascii="ZapfHumnst BT" w:hAnsi="ZapfHumnst BT" w:cs="Tahoma"/>
          <w:sz w:val="22"/>
          <w:szCs w:val="22"/>
        </w:rPr>
        <w:t>discuss</w:t>
      </w:r>
      <w:proofErr w:type="gramEnd"/>
      <w:r w:rsidRPr="004D46EB">
        <w:rPr>
          <w:rFonts w:ascii="ZapfHumnst BT" w:hAnsi="ZapfHumnst BT" w:cs="Tahoma"/>
          <w:sz w:val="22"/>
          <w:szCs w:val="22"/>
        </w:rPr>
        <w:t xml:space="preserve"> your customers with your competitors.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>DO NOT</w:t>
      </w:r>
      <w:r w:rsidRPr="004D46EB">
        <w:rPr>
          <w:rFonts w:ascii="ZapfHumnst BT" w:hAnsi="ZapfHumnst BT" w:cs="Tahoma"/>
          <w:sz w:val="22"/>
          <w:szCs w:val="22"/>
        </w:rPr>
        <w:t xml:space="preserve"> </w:t>
      </w:r>
      <w:proofErr w:type="gramStart"/>
      <w:r w:rsidRPr="004D46EB">
        <w:rPr>
          <w:rFonts w:ascii="ZapfHumnst BT" w:hAnsi="ZapfHumnst BT" w:cs="Tahoma"/>
          <w:sz w:val="22"/>
          <w:szCs w:val="22"/>
        </w:rPr>
        <w:t>make</w:t>
      </w:r>
      <w:proofErr w:type="gramEnd"/>
      <w:r w:rsidRPr="004D46EB">
        <w:rPr>
          <w:rFonts w:ascii="ZapfHumnst BT" w:hAnsi="ZapfHumnst BT" w:cs="Tahoma"/>
          <w:sz w:val="22"/>
          <w:szCs w:val="22"/>
        </w:rPr>
        <w:t xml:space="preserve"> statements about your future plans regarding pricing, expansion, or other policies with </w:t>
      </w:r>
      <w:r w:rsidR="00351D14">
        <w:rPr>
          <w:rFonts w:ascii="ZapfHumnst BT" w:hAnsi="ZapfHumnst BT" w:cs="Tahoma"/>
          <w:sz w:val="22"/>
          <w:szCs w:val="22"/>
        </w:rPr>
        <w:t>anti-</w:t>
      </w:r>
      <w:r w:rsidRPr="004D46EB">
        <w:rPr>
          <w:rFonts w:ascii="ZapfHumnst BT" w:hAnsi="ZapfHumnst BT" w:cs="Tahoma"/>
          <w:sz w:val="22"/>
          <w:szCs w:val="22"/>
        </w:rPr>
        <w:t>competitive overtones.  Do not participate in discussions where other members do.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>DO NOT</w:t>
      </w:r>
      <w:r w:rsidRPr="004D46EB">
        <w:rPr>
          <w:rFonts w:ascii="ZapfHumnst BT" w:hAnsi="ZapfHumnst BT" w:cs="Tahoma"/>
          <w:sz w:val="22"/>
          <w:szCs w:val="22"/>
        </w:rPr>
        <w:t xml:space="preserve"> propose or agree to any standardization, </w:t>
      </w:r>
      <w:r w:rsidR="00351D14">
        <w:rPr>
          <w:rFonts w:ascii="ZapfHumnst BT" w:hAnsi="ZapfHumnst BT" w:cs="Tahoma"/>
          <w:sz w:val="22"/>
          <w:szCs w:val="22"/>
        </w:rPr>
        <w:t xml:space="preserve">the purpose of </w:t>
      </w:r>
      <w:r w:rsidRPr="004D46EB">
        <w:rPr>
          <w:rFonts w:ascii="ZapfHumnst BT" w:hAnsi="ZapfHumnst BT" w:cs="Tahoma"/>
          <w:sz w:val="22"/>
          <w:szCs w:val="22"/>
        </w:rPr>
        <w:t xml:space="preserve">which </w:t>
      </w:r>
      <w:r w:rsidR="00351D14">
        <w:rPr>
          <w:rFonts w:ascii="ZapfHumnst BT" w:hAnsi="ZapfHumnst BT" w:cs="Tahoma"/>
          <w:sz w:val="22"/>
          <w:szCs w:val="22"/>
        </w:rPr>
        <w:t>is anti-competitive, e.g., to</w:t>
      </w:r>
      <w:r w:rsidR="00351D14" w:rsidRPr="004D46EB">
        <w:rPr>
          <w:rFonts w:ascii="ZapfHumnst BT" w:hAnsi="ZapfHumnst BT" w:cs="Tahoma"/>
          <w:sz w:val="22"/>
          <w:szCs w:val="22"/>
        </w:rPr>
        <w:t xml:space="preserve"> </w:t>
      </w:r>
      <w:r w:rsidRPr="004D46EB">
        <w:rPr>
          <w:rFonts w:ascii="ZapfHumnst BT" w:hAnsi="ZapfHumnst BT" w:cs="Tahoma"/>
          <w:sz w:val="22"/>
          <w:szCs w:val="22"/>
        </w:rPr>
        <w:t>injure your competitor.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>DO NOT</w:t>
      </w:r>
      <w:r w:rsidRPr="004D46EB">
        <w:rPr>
          <w:rFonts w:ascii="ZapfHumnst BT" w:hAnsi="ZapfHumnst BT" w:cs="Tahoma"/>
          <w:sz w:val="22"/>
          <w:szCs w:val="22"/>
        </w:rPr>
        <w:t xml:space="preserve"> attend or stay at any informal </w:t>
      </w:r>
      <w:r w:rsidR="00351D14">
        <w:rPr>
          <w:rFonts w:ascii="ZapfHumnst BT" w:hAnsi="ZapfHumnst BT" w:cs="Tahoma"/>
          <w:sz w:val="22"/>
          <w:szCs w:val="22"/>
        </w:rPr>
        <w:t xml:space="preserve">association </w:t>
      </w:r>
      <w:r w:rsidRPr="004D46EB">
        <w:rPr>
          <w:rFonts w:ascii="ZapfHumnst BT" w:hAnsi="ZapfHumnst BT" w:cs="Tahoma"/>
          <w:sz w:val="22"/>
          <w:szCs w:val="22"/>
        </w:rPr>
        <w:t>meeting where there is no agenda, no minutes are taken, and no association staff member is present.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>DO NOT</w:t>
      </w:r>
      <w:r w:rsidRPr="004D46EB">
        <w:rPr>
          <w:rFonts w:ascii="ZapfHumnst BT" w:hAnsi="ZapfHumnst BT" w:cs="Tahoma"/>
          <w:sz w:val="22"/>
          <w:szCs w:val="22"/>
        </w:rPr>
        <w:t xml:space="preserve"> </w:t>
      </w:r>
      <w:proofErr w:type="gramStart"/>
      <w:r w:rsidRPr="004D46EB">
        <w:rPr>
          <w:rFonts w:ascii="ZapfHumnst BT" w:hAnsi="ZapfHumnst BT" w:cs="Tahoma"/>
          <w:sz w:val="22"/>
          <w:szCs w:val="22"/>
        </w:rPr>
        <w:t>do</w:t>
      </w:r>
      <w:proofErr w:type="gramEnd"/>
      <w:r w:rsidRPr="004D46EB">
        <w:rPr>
          <w:rFonts w:ascii="ZapfHumnst BT" w:hAnsi="ZapfHumnst BT" w:cs="Tahoma"/>
          <w:sz w:val="22"/>
          <w:szCs w:val="22"/>
        </w:rPr>
        <w:t xml:space="preserve"> anything before or after association meetings, or at social events, which would be improper at a formal association meeting.</w:t>
      </w:r>
    </w:p>
    <w:p w:rsidR="0056576D" w:rsidRDefault="0056576D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>
        <w:rPr>
          <w:rFonts w:ascii="ZapfHumnst BT" w:hAnsi="ZapfHumnst BT" w:cs="Tahoma"/>
          <w:b/>
          <w:sz w:val="22"/>
          <w:szCs w:val="22"/>
        </w:rPr>
        <w:t xml:space="preserve">DO NOT </w:t>
      </w:r>
      <w:r>
        <w:rPr>
          <w:rFonts w:ascii="ZapfHumnst BT" w:hAnsi="ZapfHumnst BT" w:cs="Tahoma"/>
          <w:sz w:val="22"/>
          <w:szCs w:val="22"/>
        </w:rPr>
        <w:t>interpret or enforce the association’s Code of Ethics without direction from the leadership.</w:t>
      </w:r>
    </w:p>
    <w:p w:rsidR="0056576D" w:rsidRDefault="0056576D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>
        <w:rPr>
          <w:rFonts w:ascii="ZapfHumnst BT" w:hAnsi="ZapfHumnst BT" w:cs="Tahoma"/>
          <w:b/>
          <w:sz w:val="22"/>
          <w:szCs w:val="22"/>
        </w:rPr>
        <w:t xml:space="preserve">DO NOT </w:t>
      </w:r>
      <w:r>
        <w:rPr>
          <w:rFonts w:ascii="ZapfHumnst BT" w:hAnsi="ZapfHumnst BT" w:cs="Tahoma"/>
          <w:sz w:val="22"/>
          <w:szCs w:val="22"/>
        </w:rPr>
        <w:t>regard compliance with the association’s Code of Ethics as justification for anti-competitive communications or actions.</w:t>
      </w:r>
    </w:p>
    <w:p w:rsidR="0056576D" w:rsidRDefault="0056576D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>
        <w:rPr>
          <w:rFonts w:ascii="ZapfHumnst BT" w:hAnsi="ZapfHumnst BT" w:cs="Tahoma"/>
          <w:b/>
          <w:sz w:val="22"/>
          <w:szCs w:val="22"/>
        </w:rPr>
        <w:t xml:space="preserve">DO NOT </w:t>
      </w:r>
      <w:r>
        <w:rPr>
          <w:rFonts w:ascii="ZapfHumnst BT" w:hAnsi="ZapfHumnst BT" w:cs="Tahoma"/>
          <w:sz w:val="22"/>
          <w:szCs w:val="22"/>
        </w:rPr>
        <w:t>represent that the association prohibits or limits advertising, marketing or solicitation other than as the law authorizes prohibitions or limitations</w:t>
      </w:r>
      <w:r w:rsidR="00974E27">
        <w:rPr>
          <w:rFonts w:ascii="ZapfHumnst BT" w:hAnsi="ZapfHumnst BT" w:cs="Tahoma"/>
          <w:sz w:val="22"/>
          <w:szCs w:val="22"/>
        </w:rPr>
        <w:t>.</w:t>
      </w:r>
    </w:p>
    <w:p w:rsidR="00351D14" w:rsidRPr="004D46EB" w:rsidRDefault="00351D14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>
        <w:rPr>
          <w:rFonts w:ascii="ZapfHumnst BT" w:hAnsi="ZapfHumnst BT" w:cs="Tahoma"/>
          <w:b/>
          <w:sz w:val="22"/>
          <w:szCs w:val="22"/>
        </w:rPr>
        <w:t xml:space="preserve">DO NOT </w:t>
      </w:r>
      <w:r>
        <w:rPr>
          <w:rFonts w:ascii="ZapfHumnst BT" w:hAnsi="ZapfHumnst BT" w:cs="Tahoma"/>
          <w:sz w:val="22"/>
          <w:szCs w:val="22"/>
        </w:rPr>
        <w:t>issue any document or communication on behalf of the association unless with proper authorization.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>DO</w:t>
      </w:r>
      <w:r w:rsidRPr="004D46EB">
        <w:rPr>
          <w:rFonts w:ascii="ZapfHumnst BT" w:hAnsi="ZapfHumnst BT" w:cs="Tahoma"/>
          <w:sz w:val="22"/>
          <w:szCs w:val="22"/>
        </w:rPr>
        <w:t xml:space="preserve"> send copies to an association staff member of any communications or documents sent, received, or developed by you when acting for the association.</w:t>
      </w:r>
    </w:p>
    <w:p w:rsidR="009E4FE9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>DO</w:t>
      </w:r>
      <w:r w:rsidRPr="004D46EB">
        <w:rPr>
          <w:rFonts w:ascii="ZapfHumnst BT" w:hAnsi="ZapfHumnst BT" w:cs="Tahoma"/>
          <w:sz w:val="22"/>
          <w:szCs w:val="22"/>
        </w:rPr>
        <w:t xml:space="preserve"> alert every employee in your company who deals with the association to these guidelines.</w:t>
      </w:r>
    </w:p>
    <w:p w:rsidR="00FC6E9E" w:rsidRDefault="00FC6E9E" w:rsidP="00FC6E9E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 xml:space="preserve">DO </w:t>
      </w:r>
      <w:r w:rsidRPr="004D46EB">
        <w:rPr>
          <w:rFonts w:ascii="ZapfHumnst BT" w:hAnsi="ZapfHumnst BT" w:cs="Tahoma"/>
          <w:sz w:val="22"/>
          <w:szCs w:val="22"/>
        </w:rPr>
        <w:t>alert association staff and legal counsel to anything improper.</w:t>
      </w:r>
    </w:p>
    <w:p w:rsidR="009E4FE9" w:rsidRPr="004D46EB" w:rsidRDefault="009E4FE9">
      <w:pPr>
        <w:numPr>
          <w:ilvl w:val="0"/>
          <w:numId w:val="1"/>
        </w:numPr>
        <w:ind w:left="360"/>
        <w:rPr>
          <w:rFonts w:ascii="ZapfHumnst BT" w:hAnsi="ZapfHumnst BT" w:cs="Tahoma"/>
          <w:sz w:val="22"/>
          <w:szCs w:val="22"/>
        </w:rPr>
      </w:pPr>
      <w:r w:rsidRPr="004D46EB">
        <w:rPr>
          <w:rFonts w:ascii="ZapfHumnst BT" w:hAnsi="ZapfHumnst BT" w:cs="Tahoma"/>
          <w:b/>
          <w:sz w:val="22"/>
          <w:szCs w:val="22"/>
        </w:rPr>
        <w:t xml:space="preserve">DO </w:t>
      </w:r>
      <w:r w:rsidRPr="004D46EB">
        <w:rPr>
          <w:rFonts w:ascii="ZapfHumnst BT" w:hAnsi="ZapfHumnst BT" w:cs="Tahoma"/>
          <w:sz w:val="22"/>
          <w:szCs w:val="22"/>
        </w:rPr>
        <w:t>be conservative.  If you feel an activity might be improper, ask for guidance from association staff or legal counsel in advance.</w:t>
      </w:r>
    </w:p>
    <w:p w:rsidR="009E4FE9" w:rsidRPr="004D46EB" w:rsidRDefault="009E4FE9">
      <w:pPr>
        <w:rPr>
          <w:rFonts w:ascii="ZapfHumnst BT" w:hAnsi="ZapfHumnst BT" w:cs="Tahoma"/>
          <w:sz w:val="22"/>
          <w:szCs w:val="22"/>
        </w:rPr>
      </w:pPr>
    </w:p>
    <w:p w:rsidR="004825CE" w:rsidRPr="004D46EB" w:rsidRDefault="004825CE">
      <w:pPr>
        <w:jc w:val="center"/>
        <w:rPr>
          <w:rFonts w:ascii="ZapfHumnst BT" w:hAnsi="ZapfHumnst BT"/>
          <w:sz w:val="22"/>
          <w:szCs w:val="22"/>
        </w:rPr>
      </w:pPr>
      <w:bookmarkStart w:id="0" w:name="_GoBack"/>
      <w:bookmarkEnd w:id="0"/>
      <w:r w:rsidRPr="004D46EB">
        <w:rPr>
          <w:rFonts w:ascii="ZapfHumnst BT" w:hAnsi="ZapfHumnst BT"/>
          <w:sz w:val="22"/>
          <w:szCs w:val="22"/>
        </w:rPr>
        <w:t>638 Independence P</w:t>
      </w:r>
      <w:r w:rsidR="004D46EB">
        <w:rPr>
          <w:rFonts w:ascii="ZapfHumnst BT" w:hAnsi="ZapfHumnst BT"/>
          <w:sz w:val="22"/>
          <w:szCs w:val="22"/>
        </w:rPr>
        <w:t>ar</w:t>
      </w:r>
      <w:r w:rsidRPr="004D46EB">
        <w:rPr>
          <w:rFonts w:ascii="ZapfHumnst BT" w:hAnsi="ZapfHumnst BT"/>
          <w:sz w:val="22"/>
          <w:szCs w:val="22"/>
        </w:rPr>
        <w:t>kw</w:t>
      </w:r>
      <w:r w:rsidR="004D46EB">
        <w:rPr>
          <w:rFonts w:ascii="ZapfHumnst BT" w:hAnsi="ZapfHumnst BT"/>
          <w:sz w:val="22"/>
          <w:szCs w:val="22"/>
        </w:rPr>
        <w:t>a</w:t>
      </w:r>
      <w:r w:rsidRPr="004D46EB">
        <w:rPr>
          <w:rFonts w:ascii="ZapfHumnst BT" w:hAnsi="ZapfHumnst BT"/>
          <w:sz w:val="22"/>
          <w:szCs w:val="22"/>
        </w:rPr>
        <w:t>y</w:t>
      </w:r>
      <w:r w:rsidR="004D46EB">
        <w:rPr>
          <w:rFonts w:ascii="ZapfHumnst BT" w:hAnsi="ZapfHumnst BT"/>
          <w:sz w:val="22"/>
          <w:szCs w:val="22"/>
        </w:rPr>
        <w:t>,</w:t>
      </w:r>
      <w:r w:rsidRPr="004D46EB">
        <w:rPr>
          <w:rFonts w:ascii="ZapfHumnst BT" w:hAnsi="ZapfHumnst BT"/>
          <w:sz w:val="22"/>
          <w:szCs w:val="22"/>
        </w:rPr>
        <w:t xml:space="preserve"> #100</w:t>
      </w:r>
      <w:r w:rsidR="004D46EB">
        <w:rPr>
          <w:rFonts w:ascii="ZapfHumnst BT" w:hAnsi="ZapfHumnst BT"/>
          <w:sz w:val="22"/>
          <w:szCs w:val="22"/>
        </w:rPr>
        <w:t xml:space="preserve">, </w:t>
      </w:r>
      <w:r w:rsidRPr="004D46EB">
        <w:rPr>
          <w:rFonts w:ascii="ZapfHumnst BT" w:hAnsi="ZapfHumnst BT"/>
          <w:sz w:val="22"/>
          <w:szCs w:val="22"/>
        </w:rPr>
        <w:t>Chesapeake</w:t>
      </w:r>
      <w:r w:rsidR="009E4FE9" w:rsidRPr="004D46EB">
        <w:rPr>
          <w:rFonts w:ascii="ZapfHumnst BT" w:hAnsi="ZapfHumnst BT"/>
          <w:sz w:val="22"/>
          <w:szCs w:val="22"/>
        </w:rPr>
        <w:t xml:space="preserve">, VA </w:t>
      </w:r>
      <w:r w:rsidRPr="004D46EB">
        <w:rPr>
          <w:rFonts w:ascii="ZapfHumnst BT" w:hAnsi="ZapfHumnst BT"/>
          <w:sz w:val="22"/>
          <w:szCs w:val="22"/>
        </w:rPr>
        <w:t>23320</w:t>
      </w:r>
    </w:p>
    <w:p w:rsidR="009E4FE9" w:rsidRPr="004D46EB" w:rsidRDefault="004D46EB">
      <w:pPr>
        <w:jc w:val="center"/>
        <w:rPr>
          <w:rFonts w:ascii="ZapfHumnst BT" w:hAnsi="ZapfHumnst BT"/>
          <w:sz w:val="22"/>
          <w:szCs w:val="22"/>
        </w:rPr>
      </w:pPr>
      <w:r>
        <w:rPr>
          <w:rFonts w:ascii="ZapfHumnst BT" w:hAnsi="ZapfHumnst BT"/>
          <w:sz w:val="22"/>
          <w:szCs w:val="22"/>
        </w:rPr>
        <w:t>Phone: 800-</w:t>
      </w:r>
      <w:r w:rsidR="0014787F" w:rsidRPr="004D46EB">
        <w:rPr>
          <w:rFonts w:ascii="ZapfHumnst BT" w:hAnsi="ZapfHumnst BT"/>
          <w:sz w:val="22"/>
          <w:szCs w:val="22"/>
        </w:rPr>
        <w:t>782-34502</w:t>
      </w:r>
      <w:r>
        <w:rPr>
          <w:rFonts w:ascii="ZapfHumnst BT" w:hAnsi="ZapfHumnst BT"/>
          <w:sz w:val="22"/>
          <w:szCs w:val="22"/>
        </w:rPr>
        <w:t xml:space="preserve">    Fax: </w:t>
      </w:r>
      <w:r w:rsidR="0014787F" w:rsidRPr="004D46EB">
        <w:rPr>
          <w:rFonts w:ascii="ZapfHumnst BT" w:hAnsi="ZapfHumnst BT"/>
          <w:sz w:val="22"/>
          <w:szCs w:val="22"/>
        </w:rPr>
        <w:t>866</w:t>
      </w:r>
      <w:r>
        <w:rPr>
          <w:rFonts w:ascii="ZapfHumnst BT" w:hAnsi="ZapfHumnst BT"/>
          <w:sz w:val="22"/>
          <w:szCs w:val="22"/>
        </w:rPr>
        <w:t>-</w:t>
      </w:r>
      <w:r w:rsidR="0014787F" w:rsidRPr="004D46EB">
        <w:rPr>
          <w:rFonts w:ascii="ZapfHumnst BT" w:hAnsi="ZapfHumnst BT"/>
          <w:sz w:val="22"/>
          <w:szCs w:val="22"/>
        </w:rPr>
        <w:t>466-2776</w:t>
      </w:r>
      <w:r w:rsidR="009E4FE9" w:rsidRPr="004D46EB">
        <w:rPr>
          <w:rFonts w:ascii="ZapfHumnst BT" w:hAnsi="ZapfHumnst BT"/>
          <w:sz w:val="22"/>
          <w:szCs w:val="22"/>
        </w:rPr>
        <w:br/>
      </w:r>
      <w:hyperlink r:id="rId8" w:history="1">
        <w:r w:rsidRPr="004D46EB">
          <w:rPr>
            <w:rStyle w:val="Hyperlink"/>
            <w:rFonts w:ascii="ZapfHumnst BT" w:hAnsi="ZapfHumnst BT"/>
            <w:color w:val="981E32"/>
            <w:sz w:val="22"/>
            <w:szCs w:val="22"/>
          </w:rPr>
          <w:t>www.narpm.org</w:t>
        </w:r>
      </w:hyperlink>
      <w:r>
        <w:rPr>
          <w:rFonts w:ascii="ZapfHumnst BT" w:hAnsi="ZapfHumnst BT"/>
          <w:sz w:val="22"/>
          <w:szCs w:val="22"/>
        </w:rPr>
        <w:t xml:space="preserve"> </w:t>
      </w:r>
    </w:p>
    <w:sectPr w:rsidR="009E4FE9" w:rsidRPr="004D46EB" w:rsidSect="007E3054">
      <w:footerReference w:type="even" r:id="rId9"/>
      <w:footerReference w:type="default" r:id="rId10"/>
      <w:headerReference w:type="first" r:id="rId11"/>
      <w:pgSz w:w="12240" w:h="15840"/>
      <w:pgMar w:top="1440" w:right="1440" w:bottom="108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3E" w:rsidRDefault="006D5C3E">
      <w:r>
        <w:separator/>
      </w:r>
    </w:p>
  </w:endnote>
  <w:endnote w:type="continuationSeparator" w:id="0">
    <w:p w:rsidR="006D5C3E" w:rsidRDefault="006D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ZapfHumnst BT">
    <w:altName w:val="Segoe UI"/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E9" w:rsidRDefault="009E4F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FE9" w:rsidRDefault="009E4F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E9" w:rsidRDefault="009E4F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054">
      <w:rPr>
        <w:rStyle w:val="PageNumber"/>
        <w:noProof/>
      </w:rPr>
      <w:t>2</w:t>
    </w:r>
    <w:r>
      <w:rPr>
        <w:rStyle w:val="PageNumber"/>
      </w:rPr>
      <w:fldChar w:fldCharType="end"/>
    </w:r>
  </w:p>
  <w:p w:rsidR="009E4FE9" w:rsidRDefault="009E4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3E" w:rsidRDefault="006D5C3E">
      <w:r>
        <w:separator/>
      </w:r>
    </w:p>
  </w:footnote>
  <w:footnote w:type="continuationSeparator" w:id="0">
    <w:p w:rsidR="006D5C3E" w:rsidRDefault="006D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6EB" w:rsidRDefault="004D46EB" w:rsidP="004D46EB">
    <w:pPr>
      <w:pStyle w:val="Header"/>
      <w:jc w:val="center"/>
    </w:pPr>
  </w:p>
  <w:p w:rsidR="004D46EB" w:rsidRDefault="004D46EB" w:rsidP="004D46EB">
    <w:pPr>
      <w:pStyle w:val="Header"/>
      <w:jc w:val="center"/>
    </w:pPr>
  </w:p>
  <w:p w:rsidR="004D46EB" w:rsidRDefault="007C706E" w:rsidP="004D46EB">
    <w:pPr>
      <w:pStyle w:val="Header"/>
      <w:jc w:val="center"/>
    </w:pPr>
    <w:r>
      <w:rPr>
        <w:noProof/>
      </w:rPr>
      <w:drawing>
        <wp:inline distT="0" distB="0" distL="0" distR="0" wp14:anchorId="554F1FD6" wp14:editId="5785292F">
          <wp:extent cx="4724400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7F"/>
    <w:rsid w:val="0014787F"/>
    <w:rsid w:val="00351D14"/>
    <w:rsid w:val="004825CE"/>
    <w:rsid w:val="004D46EB"/>
    <w:rsid w:val="0056576D"/>
    <w:rsid w:val="006D5C3E"/>
    <w:rsid w:val="007C706E"/>
    <w:rsid w:val="007E3054"/>
    <w:rsid w:val="00974E27"/>
    <w:rsid w:val="009E4FE9"/>
    <w:rsid w:val="00E47E4F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33FF"/>
      <w:u w:val="single"/>
    </w:rPr>
  </w:style>
  <w:style w:type="paragraph" w:styleId="BalloonText">
    <w:name w:val="Balloon Text"/>
    <w:basedOn w:val="Normal"/>
    <w:link w:val="BalloonTextChar"/>
    <w:rsid w:val="0035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D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33FF"/>
      <w:u w:val="single"/>
    </w:rPr>
  </w:style>
  <w:style w:type="paragraph" w:styleId="BalloonText">
    <w:name w:val="Balloon Text"/>
    <w:basedOn w:val="Normal"/>
    <w:link w:val="BalloonTextChar"/>
    <w:rsid w:val="0035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D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pm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Links>
    <vt:vector size="6" baseType="variant">
      <vt:variant>
        <vt:i4>5373981</vt:i4>
      </vt:variant>
      <vt:variant>
        <vt:i4>0</vt:i4>
      </vt:variant>
      <vt:variant>
        <vt:i4>0</vt:i4>
      </vt:variant>
      <vt:variant>
        <vt:i4>5</vt:i4>
      </vt:variant>
      <vt:variant>
        <vt:lpwstr>http://www.narpm.org/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gphillips</cp:lastModifiedBy>
  <cp:revision>2</cp:revision>
  <dcterms:created xsi:type="dcterms:W3CDTF">2014-09-04T21:55:00Z</dcterms:created>
  <dcterms:modified xsi:type="dcterms:W3CDTF">2014-09-04T21:55:00Z</dcterms:modified>
</cp:coreProperties>
</file>