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B5" w:rsidRPr="00FD705F" w:rsidRDefault="00B07EFC" w:rsidP="007B0EE5">
      <w:pPr>
        <w:jc w:val="center"/>
        <w:rPr>
          <w:rFonts w:ascii="Arial" w:hAnsi="Arial" w:cs="Arial"/>
        </w:rPr>
      </w:pPr>
      <w:r>
        <w:rPr>
          <w:rFonts w:ascii="Arial" w:hAnsi="Arial" w:cs="Arial"/>
          <w:b/>
          <w:noProof/>
          <w:u w:val="single"/>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-33020</wp:posOffset>
            </wp:positionV>
            <wp:extent cx="4200525" cy="1266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pm_2C_wtext_TM.jpg"/>
                    <pic:cNvPicPr/>
                  </pic:nvPicPr>
                  <pic:blipFill>
                    <a:blip r:embed="rId5">
                      <a:extLst>
                        <a:ext uri="{28A0092B-C50C-407E-A947-70E740481C1C}">
                          <a14:useLocalDpi xmlns:a14="http://schemas.microsoft.com/office/drawing/2010/main" val="0"/>
                        </a:ext>
                      </a:extLst>
                    </a:blip>
                    <a:stretch>
                      <a:fillRect/>
                    </a:stretch>
                  </pic:blipFill>
                  <pic:spPr>
                    <a:xfrm>
                      <a:off x="0" y="0"/>
                      <a:ext cx="4200525" cy="1266825"/>
                    </a:xfrm>
                    <a:prstGeom prst="rect">
                      <a:avLst/>
                    </a:prstGeom>
                  </pic:spPr>
                </pic:pic>
              </a:graphicData>
            </a:graphic>
          </wp:anchor>
        </w:drawing>
      </w:r>
    </w:p>
    <w:p w:rsidR="000553B5" w:rsidRPr="00FD705F" w:rsidRDefault="000553B5" w:rsidP="007B0EE5">
      <w:pPr>
        <w:jc w:val="center"/>
        <w:rPr>
          <w:rFonts w:ascii="Arial" w:hAnsi="Arial" w:cs="Arial"/>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FD705F" w:rsidRDefault="00FD705F" w:rsidP="00086CFA">
      <w:pPr>
        <w:jc w:val="center"/>
        <w:rPr>
          <w:rFonts w:ascii="Arial" w:hAnsi="Arial" w:cs="Arial"/>
          <w:b/>
          <w:u w:val="single"/>
        </w:rPr>
      </w:pPr>
    </w:p>
    <w:p w:rsidR="008817F1" w:rsidRPr="00FD705F" w:rsidRDefault="00B969DF" w:rsidP="00086CFA">
      <w:pPr>
        <w:jc w:val="center"/>
        <w:rPr>
          <w:rFonts w:ascii="Arial" w:hAnsi="Arial" w:cs="Arial"/>
          <w:b/>
          <w:u w:val="single"/>
        </w:rPr>
      </w:pPr>
      <w:r w:rsidRPr="00FD705F">
        <w:rPr>
          <w:rFonts w:ascii="Arial" w:hAnsi="Arial" w:cs="Arial"/>
          <w:b/>
          <w:u w:val="single"/>
        </w:rPr>
        <w:t xml:space="preserve">Code of Ethics </w:t>
      </w:r>
      <w:r w:rsidR="008817F1" w:rsidRPr="00FD705F">
        <w:rPr>
          <w:rFonts w:ascii="Arial" w:hAnsi="Arial" w:cs="Arial"/>
          <w:b/>
          <w:u w:val="single"/>
        </w:rPr>
        <w:t xml:space="preserve">Complaint </w:t>
      </w:r>
      <w:r w:rsidR="00D25811" w:rsidRPr="00FD705F">
        <w:rPr>
          <w:rFonts w:ascii="Arial" w:hAnsi="Arial" w:cs="Arial"/>
          <w:b/>
          <w:u w:val="single"/>
        </w:rPr>
        <w:t>Review Procedures</w:t>
      </w:r>
    </w:p>
    <w:p w:rsidR="008817F1" w:rsidRPr="00FD705F" w:rsidRDefault="008817F1" w:rsidP="00086CFA">
      <w:pPr>
        <w:rPr>
          <w:rFonts w:ascii="Arial" w:hAnsi="Arial" w:cs="Arial"/>
        </w:rPr>
      </w:pPr>
    </w:p>
    <w:p w:rsidR="003E0BA1" w:rsidRPr="00FD705F" w:rsidRDefault="003E0BA1" w:rsidP="00086CFA">
      <w:pPr>
        <w:rPr>
          <w:rFonts w:ascii="Arial" w:hAnsi="Arial" w:cs="Arial"/>
          <w:u w:val="single"/>
        </w:rPr>
      </w:pPr>
      <w:r w:rsidRPr="00FD705F">
        <w:rPr>
          <w:rFonts w:ascii="Arial" w:hAnsi="Arial" w:cs="Arial"/>
          <w:u w:val="single"/>
        </w:rPr>
        <w:t>Complaint Submission</w:t>
      </w:r>
    </w:p>
    <w:p w:rsidR="003E0BA1" w:rsidRPr="00FD705F" w:rsidRDefault="003E0BA1" w:rsidP="00086CFA">
      <w:pPr>
        <w:rPr>
          <w:rFonts w:ascii="Arial" w:hAnsi="Arial" w:cs="Arial"/>
          <w:u w:val="single"/>
        </w:rPr>
      </w:pPr>
    </w:p>
    <w:p w:rsidR="00B969DF" w:rsidRPr="00FD705F" w:rsidRDefault="00D25811" w:rsidP="00086CFA">
      <w:pPr>
        <w:rPr>
          <w:rFonts w:ascii="Arial" w:hAnsi="Arial" w:cs="Arial"/>
        </w:rPr>
      </w:pPr>
      <w:r w:rsidRPr="00FD705F">
        <w:rPr>
          <w:rFonts w:ascii="Arial" w:hAnsi="Arial" w:cs="Arial"/>
        </w:rPr>
        <w:t xml:space="preserve">Anyone who believes that a NARPM member has violated the NARPM Code of Ethics may submit a written complaint (“Complaint”) to NARPM, in accordance with the Instructions for Filing and Replying to a Code of Ethics Complaint.  The person submitting the complaint is the “Complainant” and the person against whom the Complaint is alleged is the “Respondent.” </w:t>
      </w:r>
    </w:p>
    <w:p w:rsidR="008817F1" w:rsidRPr="00FD705F" w:rsidRDefault="008817F1" w:rsidP="00086CFA">
      <w:pPr>
        <w:rPr>
          <w:rFonts w:ascii="Arial" w:hAnsi="Arial" w:cs="Arial"/>
        </w:rPr>
      </w:pPr>
    </w:p>
    <w:p w:rsidR="00D25811" w:rsidRPr="00FD705F" w:rsidRDefault="00D25811" w:rsidP="00D25811">
      <w:pPr>
        <w:tabs>
          <w:tab w:val="left" w:pos="720"/>
        </w:tabs>
        <w:autoSpaceDE w:val="0"/>
        <w:autoSpaceDN w:val="0"/>
        <w:adjustRightInd w:val="0"/>
        <w:rPr>
          <w:rFonts w:ascii="Arial" w:hAnsi="Arial" w:cs="Arial"/>
        </w:rPr>
      </w:pPr>
      <w:r w:rsidRPr="00FD705F">
        <w:rPr>
          <w:rFonts w:ascii="Arial" w:hAnsi="Arial" w:cs="Arial"/>
        </w:rPr>
        <w:t>All Complaints shall be submitted to NARPM’s headquarters office.  Any proper Complaint, submitted in compliance with the instructions, including the required administrative fee, shall then be forwarded to the NARPM Professional Standards Committee (“Standards Committee</w:t>
      </w:r>
      <w:r w:rsidR="004E38F7">
        <w:rPr>
          <w:rFonts w:ascii="Arial" w:hAnsi="Arial" w:cs="Arial"/>
        </w:rPr>
        <w:t>”</w:t>
      </w:r>
      <w:r w:rsidR="00B07EFC">
        <w:rPr>
          <w:rFonts w:ascii="Arial" w:hAnsi="Arial" w:cs="Arial"/>
        </w:rPr>
        <w:t xml:space="preserve"> and </w:t>
      </w:r>
      <w:r w:rsidR="004E38F7">
        <w:rPr>
          <w:rFonts w:ascii="Arial" w:hAnsi="Arial" w:cs="Arial"/>
        </w:rPr>
        <w:t>“</w:t>
      </w:r>
      <w:r w:rsidR="00B07EFC">
        <w:rPr>
          <w:rFonts w:ascii="Arial" w:hAnsi="Arial" w:cs="Arial"/>
        </w:rPr>
        <w:t>Review Panel</w:t>
      </w:r>
      <w:r w:rsidRPr="00FD705F">
        <w:rPr>
          <w:rFonts w:ascii="Arial" w:hAnsi="Arial" w:cs="Arial"/>
        </w:rPr>
        <w:t>”) for review.</w:t>
      </w:r>
    </w:p>
    <w:p w:rsidR="00D25811" w:rsidRPr="00FD705F" w:rsidRDefault="00D25811" w:rsidP="00D25811">
      <w:pPr>
        <w:tabs>
          <w:tab w:val="left" w:pos="720"/>
        </w:tabs>
        <w:autoSpaceDE w:val="0"/>
        <w:autoSpaceDN w:val="0"/>
        <w:adjustRightInd w:val="0"/>
        <w:rPr>
          <w:rFonts w:ascii="Arial" w:hAnsi="Arial" w:cs="Arial"/>
        </w:rPr>
      </w:pPr>
    </w:p>
    <w:p w:rsidR="003E0BA1" w:rsidRPr="00FD705F" w:rsidRDefault="0026216D" w:rsidP="00D25811">
      <w:pPr>
        <w:tabs>
          <w:tab w:val="left" w:pos="720"/>
        </w:tabs>
        <w:autoSpaceDE w:val="0"/>
        <w:autoSpaceDN w:val="0"/>
        <w:adjustRightInd w:val="0"/>
        <w:rPr>
          <w:rFonts w:ascii="Arial" w:hAnsi="Arial" w:cs="Arial"/>
          <w:u w:val="single"/>
        </w:rPr>
      </w:pPr>
      <w:r w:rsidRPr="00FD705F">
        <w:rPr>
          <w:rFonts w:ascii="Arial" w:hAnsi="Arial" w:cs="Arial"/>
          <w:u w:val="single"/>
        </w:rPr>
        <w:t>Complaint</w:t>
      </w:r>
      <w:r w:rsidR="003E0BA1" w:rsidRPr="00FD705F">
        <w:rPr>
          <w:rFonts w:ascii="Arial" w:hAnsi="Arial" w:cs="Arial"/>
          <w:u w:val="single"/>
        </w:rPr>
        <w:t xml:space="preserve"> Review</w:t>
      </w:r>
    </w:p>
    <w:p w:rsidR="003E0BA1" w:rsidRPr="00FD705F" w:rsidRDefault="003E0BA1" w:rsidP="00D25811">
      <w:pPr>
        <w:tabs>
          <w:tab w:val="left" w:pos="720"/>
        </w:tabs>
        <w:autoSpaceDE w:val="0"/>
        <w:autoSpaceDN w:val="0"/>
        <w:adjustRightInd w:val="0"/>
        <w:rPr>
          <w:rFonts w:ascii="Arial" w:hAnsi="Arial" w:cs="Arial"/>
          <w:u w:val="single"/>
        </w:rPr>
      </w:pPr>
    </w:p>
    <w:p w:rsidR="00D25811" w:rsidRPr="00FD705F" w:rsidRDefault="00D25811" w:rsidP="00D25811">
      <w:pPr>
        <w:tabs>
          <w:tab w:val="left" w:pos="720"/>
        </w:tabs>
        <w:autoSpaceDE w:val="0"/>
        <w:autoSpaceDN w:val="0"/>
        <w:adjustRightInd w:val="0"/>
        <w:rPr>
          <w:rFonts w:ascii="Arial" w:hAnsi="Arial" w:cs="Arial"/>
        </w:rPr>
      </w:pPr>
      <w:r w:rsidRPr="00FD705F">
        <w:rPr>
          <w:rFonts w:ascii="Arial" w:hAnsi="Arial" w:cs="Arial"/>
        </w:rPr>
        <w:t xml:space="preserve">The Standards Committee will determine whether the Complaint has merit on its face. </w:t>
      </w:r>
      <w:r w:rsidR="00B07EFC">
        <w:rPr>
          <w:rFonts w:ascii="Arial" w:hAnsi="Arial" w:cs="Arial"/>
        </w:rPr>
        <w:t>This Committee is comprised of three NARPM® members, two of whom shall be from the Professional Standards Committee; and, if feasible, one from the state where the respondent practices real estate.</w:t>
      </w:r>
      <w:r w:rsidRPr="00FD705F">
        <w:rPr>
          <w:rFonts w:ascii="Arial" w:hAnsi="Arial" w:cs="Arial"/>
        </w:rPr>
        <w:t xml:space="preserve"> If the Standards Committee determines the Complaint does not have merit, it may dismiss the Complaint at this stage.  If it determines the Complaint does have merit, it will appoint a panel (“Review Panel”) to review the Complaint.  The Review Panel shall consist of three memb</w:t>
      </w:r>
      <w:r w:rsidR="003B26A2">
        <w:rPr>
          <w:rFonts w:ascii="Arial" w:hAnsi="Arial" w:cs="Arial"/>
        </w:rPr>
        <w:t xml:space="preserve">ers of the Professional Standards Committee, who did not serve on the Standards Committee. </w:t>
      </w:r>
      <w:bookmarkStart w:id="0" w:name="_GoBack"/>
      <w:bookmarkEnd w:id="0"/>
      <w:r w:rsidRPr="00FD705F">
        <w:rPr>
          <w:rFonts w:ascii="Arial" w:hAnsi="Arial" w:cs="Arial"/>
        </w:rPr>
        <w:t xml:space="preserve">  </w:t>
      </w:r>
    </w:p>
    <w:p w:rsidR="0026216D" w:rsidRPr="00FD705F" w:rsidRDefault="0026216D" w:rsidP="00D25811">
      <w:pPr>
        <w:tabs>
          <w:tab w:val="left" w:pos="720"/>
        </w:tabs>
        <w:autoSpaceDE w:val="0"/>
        <w:autoSpaceDN w:val="0"/>
        <w:adjustRightInd w:val="0"/>
        <w:rPr>
          <w:rFonts w:ascii="Arial" w:hAnsi="Arial" w:cs="Arial"/>
        </w:rPr>
      </w:pPr>
    </w:p>
    <w:p w:rsidR="00D25811" w:rsidRPr="00FD705F" w:rsidRDefault="00D25811" w:rsidP="00D25811">
      <w:pPr>
        <w:tabs>
          <w:tab w:val="left" w:pos="720"/>
        </w:tabs>
        <w:autoSpaceDE w:val="0"/>
        <w:autoSpaceDN w:val="0"/>
        <w:adjustRightInd w:val="0"/>
        <w:rPr>
          <w:rFonts w:ascii="Arial" w:hAnsi="Arial" w:cs="Arial"/>
        </w:rPr>
      </w:pPr>
      <w:r w:rsidRPr="00FD705F">
        <w:rPr>
          <w:rFonts w:ascii="Arial" w:hAnsi="Arial" w:cs="Arial"/>
        </w:rPr>
        <w:t>The Respondent(s) shall be provided with notice of the Complaint and an opportunity to respond in writing within 20 days of receipt of the notice.  If a Respondent fails to respond to the notice in the time allotted, the allegations</w:t>
      </w:r>
      <w:r w:rsidR="003E0BA1" w:rsidRPr="00FD705F">
        <w:rPr>
          <w:rFonts w:ascii="Arial" w:hAnsi="Arial" w:cs="Arial"/>
        </w:rPr>
        <w:t xml:space="preserve"> against the Respondent in the </w:t>
      </w:r>
      <w:r w:rsidRPr="00FD705F">
        <w:rPr>
          <w:rFonts w:ascii="Arial" w:hAnsi="Arial" w:cs="Arial"/>
        </w:rPr>
        <w:t>Complaint may be deemed to be fact.</w:t>
      </w:r>
      <w:r w:rsidR="0026216D" w:rsidRPr="00FD705F">
        <w:rPr>
          <w:rFonts w:ascii="Arial" w:hAnsi="Arial" w:cs="Arial"/>
        </w:rPr>
        <w:t xml:space="preserve">  Copies of all submissions from the Complainant or Respondent(s) shall be provided to all parties.  </w:t>
      </w:r>
      <w:r w:rsidRPr="00FD705F">
        <w:rPr>
          <w:rFonts w:ascii="Arial" w:hAnsi="Arial" w:cs="Arial"/>
        </w:rPr>
        <w:t xml:space="preserve"> </w:t>
      </w:r>
    </w:p>
    <w:p w:rsidR="00D25811" w:rsidRPr="00FD705F" w:rsidRDefault="00D25811" w:rsidP="00D25811">
      <w:pPr>
        <w:tabs>
          <w:tab w:val="left" w:pos="720"/>
        </w:tabs>
        <w:autoSpaceDE w:val="0"/>
        <w:autoSpaceDN w:val="0"/>
        <w:adjustRightInd w:val="0"/>
        <w:ind w:left="720"/>
        <w:rPr>
          <w:rFonts w:ascii="Arial" w:hAnsi="Arial" w:cs="Arial"/>
        </w:rPr>
      </w:pPr>
    </w:p>
    <w:p w:rsidR="0026216D" w:rsidRPr="00FD705F" w:rsidRDefault="0026216D" w:rsidP="0026216D">
      <w:pPr>
        <w:rPr>
          <w:rFonts w:ascii="Arial" w:hAnsi="Arial" w:cs="Arial"/>
        </w:rPr>
      </w:pPr>
      <w:r w:rsidRPr="00FD705F">
        <w:rPr>
          <w:rFonts w:ascii="Arial" w:hAnsi="Arial" w:cs="Arial"/>
        </w:rPr>
        <w:t xml:space="preserve">If a Complaint alleges violations of multiple Articles of the Code of Ethics, or multiple violations of the same Article in separate instances, each alleged violation shall be considered as a separate count, to be reviewed and ruled upon.   </w:t>
      </w:r>
    </w:p>
    <w:p w:rsidR="0026216D" w:rsidRPr="00FD705F" w:rsidRDefault="0026216D">
      <w:pPr>
        <w:rPr>
          <w:rFonts w:ascii="Arial" w:hAnsi="Arial" w:cs="Arial"/>
        </w:rPr>
      </w:pPr>
    </w:p>
    <w:p w:rsidR="00D25811" w:rsidRPr="00FD705F" w:rsidRDefault="00D25811" w:rsidP="00086CFA">
      <w:pPr>
        <w:rPr>
          <w:rFonts w:ascii="Arial" w:hAnsi="Arial" w:cs="Arial"/>
        </w:rPr>
      </w:pPr>
      <w:r w:rsidRPr="00FD705F">
        <w:rPr>
          <w:rFonts w:ascii="Arial" w:hAnsi="Arial" w:cs="Arial"/>
        </w:rPr>
        <w:t>Either the Standards Committee or the Review Panel may</w:t>
      </w:r>
      <w:r w:rsidR="008817F1" w:rsidRPr="00FD705F">
        <w:rPr>
          <w:rFonts w:ascii="Arial" w:hAnsi="Arial" w:cs="Arial"/>
        </w:rPr>
        <w:t xml:space="preserve"> </w:t>
      </w:r>
      <w:r w:rsidRPr="00FD705F">
        <w:rPr>
          <w:rFonts w:ascii="Arial" w:hAnsi="Arial" w:cs="Arial"/>
        </w:rPr>
        <w:t>amend the Complaint by adding or removing A</w:t>
      </w:r>
      <w:r w:rsidR="007E4AA0" w:rsidRPr="00FD705F">
        <w:rPr>
          <w:rFonts w:ascii="Arial" w:hAnsi="Arial" w:cs="Arial"/>
        </w:rPr>
        <w:t>rticles of the Code of Ethics, and/or add</w:t>
      </w:r>
      <w:r w:rsidRPr="00FD705F">
        <w:rPr>
          <w:rFonts w:ascii="Arial" w:hAnsi="Arial" w:cs="Arial"/>
        </w:rPr>
        <w:t>ing or removing</w:t>
      </w:r>
      <w:r w:rsidR="007E4AA0" w:rsidRPr="00FD705F">
        <w:rPr>
          <w:rFonts w:ascii="Arial" w:hAnsi="Arial" w:cs="Arial"/>
        </w:rPr>
        <w:t xml:space="preserve"> a member as</w:t>
      </w:r>
      <w:r w:rsidRPr="00FD705F">
        <w:rPr>
          <w:rFonts w:ascii="Arial" w:hAnsi="Arial" w:cs="Arial"/>
        </w:rPr>
        <w:t xml:space="preserve"> a</w:t>
      </w:r>
      <w:r w:rsidR="007E4AA0" w:rsidRPr="00FD705F">
        <w:rPr>
          <w:rFonts w:ascii="Arial" w:hAnsi="Arial" w:cs="Arial"/>
        </w:rPr>
        <w:t xml:space="preserve"> </w:t>
      </w:r>
      <w:r w:rsidR="00C056F0" w:rsidRPr="00FD705F">
        <w:rPr>
          <w:rFonts w:ascii="Arial" w:hAnsi="Arial" w:cs="Arial"/>
        </w:rPr>
        <w:t>R</w:t>
      </w:r>
      <w:r w:rsidR="007E4AA0" w:rsidRPr="00FD705F">
        <w:rPr>
          <w:rFonts w:ascii="Arial" w:hAnsi="Arial" w:cs="Arial"/>
        </w:rPr>
        <w:t xml:space="preserve">espondent </w:t>
      </w:r>
      <w:r w:rsidRPr="00FD705F">
        <w:rPr>
          <w:rFonts w:ascii="Arial" w:hAnsi="Arial" w:cs="Arial"/>
        </w:rPr>
        <w:t>to the C</w:t>
      </w:r>
      <w:r w:rsidR="007E4AA0" w:rsidRPr="00FD705F">
        <w:rPr>
          <w:rFonts w:ascii="Arial" w:hAnsi="Arial" w:cs="Arial"/>
        </w:rPr>
        <w:t>omplaint.</w:t>
      </w:r>
      <w:r w:rsidRPr="00FD705F">
        <w:rPr>
          <w:rFonts w:ascii="Arial" w:hAnsi="Arial" w:cs="Arial"/>
        </w:rPr>
        <w:t xml:space="preserve">  If changes are made to the Complaint after notice has been provided to Respondent(s), notice of the amended Complaint shall be provided to both Complainant and Respondent(s) and the Respondent(s) shall have 20 days from the date of receipt of such notice to respond to the amended Complaint.  Should the Complainant not </w:t>
      </w:r>
      <w:r w:rsidRPr="00FD705F">
        <w:rPr>
          <w:rFonts w:ascii="Arial" w:hAnsi="Arial" w:cs="Arial"/>
        </w:rPr>
        <w:lastRenderedPageBreak/>
        <w:t>agree with the amendment, he or she may appeal the amendment</w:t>
      </w:r>
      <w:r w:rsidR="0026216D" w:rsidRPr="00FD705F">
        <w:rPr>
          <w:rFonts w:ascii="Arial" w:hAnsi="Arial" w:cs="Arial"/>
        </w:rPr>
        <w:t>,</w:t>
      </w:r>
      <w:r w:rsidRPr="00FD705F">
        <w:rPr>
          <w:rFonts w:ascii="Arial" w:hAnsi="Arial" w:cs="Arial"/>
        </w:rPr>
        <w:t xml:space="preserve"> and request that the original Complaint be reviewed.</w:t>
      </w:r>
    </w:p>
    <w:p w:rsidR="00D25811" w:rsidRPr="00FD705F" w:rsidRDefault="00D25811" w:rsidP="00086CFA">
      <w:pPr>
        <w:rPr>
          <w:rFonts w:ascii="Arial" w:hAnsi="Arial" w:cs="Arial"/>
        </w:rPr>
      </w:pPr>
    </w:p>
    <w:p w:rsidR="00B969DF" w:rsidRPr="00FD705F" w:rsidRDefault="00595156" w:rsidP="00086CFA">
      <w:pPr>
        <w:rPr>
          <w:rFonts w:ascii="Arial" w:hAnsi="Arial" w:cs="Arial"/>
        </w:rPr>
      </w:pPr>
      <w:r w:rsidRPr="00FD705F">
        <w:rPr>
          <w:rFonts w:ascii="Arial" w:hAnsi="Arial" w:cs="Arial"/>
        </w:rPr>
        <w:t xml:space="preserve">Should the </w:t>
      </w:r>
      <w:r w:rsidR="00B969DF" w:rsidRPr="00FD705F">
        <w:rPr>
          <w:rFonts w:ascii="Arial" w:hAnsi="Arial" w:cs="Arial"/>
        </w:rPr>
        <w:t xml:space="preserve">Review </w:t>
      </w:r>
      <w:r w:rsidRPr="00FD705F">
        <w:rPr>
          <w:rFonts w:ascii="Arial" w:hAnsi="Arial" w:cs="Arial"/>
        </w:rPr>
        <w:t xml:space="preserve">Panel </w:t>
      </w:r>
      <w:r w:rsidR="00D25811" w:rsidRPr="00FD705F">
        <w:rPr>
          <w:rFonts w:ascii="Arial" w:hAnsi="Arial" w:cs="Arial"/>
        </w:rPr>
        <w:t>determine that the C</w:t>
      </w:r>
      <w:r w:rsidRPr="00FD705F">
        <w:rPr>
          <w:rFonts w:ascii="Arial" w:hAnsi="Arial" w:cs="Arial"/>
        </w:rPr>
        <w:t>omplainant needs ass</w:t>
      </w:r>
      <w:r w:rsidR="00D25811" w:rsidRPr="00FD705F">
        <w:rPr>
          <w:rFonts w:ascii="Arial" w:hAnsi="Arial" w:cs="Arial"/>
        </w:rPr>
        <w:t>istance with understanding the Code of E</w:t>
      </w:r>
      <w:r w:rsidRPr="00FD705F">
        <w:rPr>
          <w:rFonts w:ascii="Arial" w:hAnsi="Arial" w:cs="Arial"/>
        </w:rPr>
        <w:t>thics</w:t>
      </w:r>
      <w:r w:rsidR="00D25811" w:rsidRPr="00FD705F">
        <w:rPr>
          <w:rFonts w:ascii="Arial" w:hAnsi="Arial" w:cs="Arial"/>
        </w:rPr>
        <w:t xml:space="preserve"> so as to make the Complaint and review process more productive, the Review Panel</w:t>
      </w:r>
      <w:r w:rsidR="00B969DF" w:rsidRPr="00FD705F">
        <w:rPr>
          <w:rFonts w:ascii="Arial" w:hAnsi="Arial" w:cs="Arial"/>
        </w:rPr>
        <w:t xml:space="preserve"> may request that </w:t>
      </w:r>
      <w:r w:rsidR="00D25811" w:rsidRPr="00FD705F">
        <w:rPr>
          <w:rFonts w:ascii="Arial" w:hAnsi="Arial" w:cs="Arial"/>
        </w:rPr>
        <w:t>the</w:t>
      </w:r>
      <w:r w:rsidR="00B969DF" w:rsidRPr="00FD705F">
        <w:rPr>
          <w:rFonts w:ascii="Arial" w:hAnsi="Arial" w:cs="Arial"/>
        </w:rPr>
        <w:t xml:space="preserve"> Standards </w:t>
      </w:r>
      <w:r w:rsidR="00D25811" w:rsidRPr="00FD705F">
        <w:rPr>
          <w:rFonts w:ascii="Arial" w:hAnsi="Arial" w:cs="Arial"/>
        </w:rPr>
        <w:t xml:space="preserve">Committee </w:t>
      </w:r>
      <w:r w:rsidR="00B969DF" w:rsidRPr="00FD705F">
        <w:rPr>
          <w:rFonts w:ascii="Arial" w:hAnsi="Arial" w:cs="Arial"/>
        </w:rPr>
        <w:t xml:space="preserve">Chair appoint </w:t>
      </w:r>
      <w:r w:rsidR="00D25811" w:rsidRPr="00FD705F">
        <w:rPr>
          <w:rFonts w:ascii="Arial" w:hAnsi="Arial" w:cs="Arial"/>
        </w:rPr>
        <w:t>a member</w:t>
      </w:r>
      <w:r w:rsidR="00B969DF" w:rsidRPr="00FD705F">
        <w:rPr>
          <w:rFonts w:ascii="Arial" w:hAnsi="Arial" w:cs="Arial"/>
        </w:rPr>
        <w:t xml:space="preserve"> of the </w:t>
      </w:r>
      <w:r w:rsidR="00D25811" w:rsidRPr="00FD705F">
        <w:rPr>
          <w:rFonts w:ascii="Arial" w:hAnsi="Arial" w:cs="Arial"/>
        </w:rPr>
        <w:t xml:space="preserve">Standards </w:t>
      </w:r>
      <w:r w:rsidR="00B969DF" w:rsidRPr="00FD705F">
        <w:rPr>
          <w:rFonts w:ascii="Arial" w:hAnsi="Arial" w:cs="Arial"/>
        </w:rPr>
        <w:t xml:space="preserve">Committee </w:t>
      </w:r>
      <w:r w:rsidR="00D25811" w:rsidRPr="00FD705F">
        <w:rPr>
          <w:rFonts w:ascii="Arial" w:hAnsi="Arial" w:cs="Arial"/>
        </w:rPr>
        <w:t xml:space="preserve">(who is not serving on the Review Panel) </w:t>
      </w:r>
      <w:r w:rsidR="00B969DF" w:rsidRPr="00FD705F">
        <w:rPr>
          <w:rFonts w:ascii="Arial" w:hAnsi="Arial" w:cs="Arial"/>
        </w:rPr>
        <w:t xml:space="preserve">to assist the </w:t>
      </w:r>
      <w:r w:rsidR="00D25811" w:rsidRPr="00FD705F">
        <w:rPr>
          <w:rFonts w:ascii="Arial" w:hAnsi="Arial" w:cs="Arial"/>
        </w:rPr>
        <w:t>Complainant in formulating the C</w:t>
      </w:r>
      <w:r w:rsidR="00B969DF" w:rsidRPr="00FD705F">
        <w:rPr>
          <w:rFonts w:ascii="Arial" w:hAnsi="Arial" w:cs="Arial"/>
        </w:rPr>
        <w:t xml:space="preserve">omplaint. </w:t>
      </w:r>
      <w:r w:rsidRPr="00FD705F">
        <w:rPr>
          <w:rFonts w:ascii="Arial" w:hAnsi="Arial" w:cs="Arial"/>
        </w:rPr>
        <w:t>This pe</w:t>
      </w:r>
      <w:r w:rsidR="00D25811" w:rsidRPr="00FD705F">
        <w:rPr>
          <w:rFonts w:ascii="Arial" w:hAnsi="Arial" w:cs="Arial"/>
        </w:rPr>
        <w:t>rson does not advocate for the Complainant and does</w:t>
      </w:r>
      <w:r w:rsidRPr="00FD705F">
        <w:rPr>
          <w:rFonts w:ascii="Arial" w:hAnsi="Arial" w:cs="Arial"/>
        </w:rPr>
        <w:t xml:space="preserve"> not assist the Complainant in obtaining additional i</w:t>
      </w:r>
      <w:r w:rsidR="00D25811" w:rsidRPr="00FD705F">
        <w:rPr>
          <w:rFonts w:ascii="Arial" w:hAnsi="Arial" w:cs="Arial"/>
        </w:rPr>
        <w:t>nformation to substantiate the C</w:t>
      </w:r>
      <w:r w:rsidRPr="00FD705F">
        <w:rPr>
          <w:rFonts w:ascii="Arial" w:hAnsi="Arial" w:cs="Arial"/>
        </w:rPr>
        <w:t>omplaint</w:t>
      </w:r>
      <w:r w:rsidR="00D25811" w:rsidRPr="00FD705F">
        <w:rPr>
          <w:rFonts w:ascii="Arial" w:hAnsi="Arial" w:cs="Arial"/>
        </w:rPr>
        <w:t xml:space="preserve">, but rather </w:t>
      </w:r>
      <w:r w:rsidRPr="00FD705F">
        <w:rPr>
          <w:rFonts w:ascii="Arial" w:hAnsi="Arial" w:cs="Arial"/>
        </w:rPr>
        <w:t>assist</w:t>
      </w:r>
      <w:r w:rsidR="00D25811" w:rsidRPr="00FD705F">
        <w:rPr>
          <w:rFonts w:ascii="Arial" w:hAnsi="Arial" w:cs="Arial"/>
        </w:rPr>
        <w:t>s the Complainant</w:t>
      </w:r>
      <w:r w:rsidRPr="00FD705F">
        <w:rPr>
          <w:rFonts w:ascii="Arial" w:hAnsi="Arial" w:cs="Arial"/>
        </w:rPr>
        <w:t xml:space="preserve"> in understanding the Code of Ethics</w:t>
      </w:r>
      <w:r w:rsidR="00274ED8" w:rsidRPr="00FD705F">
        <w:rPr>
          <w:rFonts w:ascii="Arial" w:hAnsi="Arial" w:cs="Arial"/>
        </w:rPr>
        <w:t>, the</w:t>
      </w:r>
      <w:r w:rsidRPr="00FD705F">
        <w:rPr>
          <w:rFonts w:ascii="Arial" w:hAnsi="Arial" w:cs="Arial"/>
        </w:rPr>
        <w:t xml:space="preserve"> </w:t>
      </w:r>
      <w:r w:rsidR="00D25811" w:rsidRPr="00FD705F">
        <w:rPr>
          <w:rFonts w:ascii="Arial" w:hAnsi="Arial" w:cs="Arial"/>
        </w:rPr>
        <w:t>appropriate Article(s)</w:t>
      </w:r>
      <w:r w:rsidRPr="00FD705F">
        <w:rPr>
          <w:rFonts w:ascii="Arial" w:hAnsi="Arial" w:cs="Arial"/>
        </w:rPr>
        <w:t xml:space="preserve"> to be cited</w:t>
      </w:r>
      <w:r w:rsidR="00D25811" w:rsidRPr="00FD705F">
        <w:rPr>
          <w:rFonts w:ascii="Arial" w:hAnsi="Arial" w:cs="Arial"/>
        </w:rPr>
        <w:t>, and</w:t>
      </w:r>
      <w:r w:rsidR="00274ED8" w:rsidRPr="00FD705F">
        <w:rPr>
          <w:rFonts w:ascii="Arial" w:hAnsi="Arial" w:cs="Arial"/>
        </w:rPr>
        <w:t xml:space="preserve"> the </w:t>
      </w:r>
      <w:r w:rsidR="00D25811" w:rsidRPr="00FD705F">
        <w:rPr>
          <w:rFonts w:ascii="Arial" w:hAnsi="Arial" w:cs="Arial"/>
        </w:rPr>
        <w:t>review</w:t>
      </w:r>
      <w:r w:rsidR="00274ED8" w:rsidRPr="00FD705F">
        <w:rPr>
          <w:rFonts w:ascii="Arial" w:hAnsi="Arial" w:cs="Arial"/>
        </w:rPr>
        <w:t xml:space="preserve"> process</w:t>
      </w:r>
      <w:r w:rsidRPr="00FD705F">
        <w:rPr>
          <w:rFonts w:ascii="Arial" w:hAnsi="Arial" w:cs="Arial"/>
        </w:rPr>
        <w:t>.</w:t>
      </w:r>
    </w:p>
    <w:p w:rsidR="008817F1" w:rsidRPr="00FD705F" w:rsidRDefault="008817F1" w:rsidP="00086CFA">
      <w:pPr>
        <w:rPr>
          <w:rFonts w:ascii="Arial" w:hAnsi="Arial" w:cs="Arial"/>
        </w:rPr>
      </w:pPr>
    </w:p>
    <w:p w:rsidR="008817F1" w:rsidRPr="00FD705F" w:rsidRDefault="00D25811" w:rsidP="00D25811">
      <w:pPr>
        <w:autoSpaceDE w:val="0"/>
        <w:autoSpaceDN w:val="0"/>
        <w:adjustRightInd w:val="0"/>
        <w:rPr>
          <w:rFonts w:ascii="Arial" w:hAnsi="Arial" w:cs="Arial"/>
        </w:rPr>
      </w:pPr>
      <w:r w:rsidRPr="00FD705F">
        <w:rPr>
          <w:rFonts w:ascii="Arial" w:hAnsi="Arial" w:cs="Arial"/>
        </w:rPr>
        <w:t xml:space="preserve">It is the responsibility of the Complainant to supply sufficient evidence to show that the Respondent(s) violated the NARPM Code of Ethics.  </w:t>
      </w:r>
      <w:r w:rsidR="006F61B9" w:rsidRPr="00FD705F">
        <w:rPr>
          <w:rFonts w:ascii="Arial" w:hAnsi="Arial" w:cs="Arial"/>
        </w:rPr>
        <w:t xml:space="preserve">It is not the duty of the </w:t>
      </w:r>
      <w:r w:rsidR="00274ED8" w:rsidRPr="00FD705F">
        <w:rPr>
          <w:rFonts w:ascii="Arial" w:hAnsi="Arial" w:cs="Arial"/>
        </w:rPr>
        <w:t>Review Panel</w:t>
      </w:r>
      <w:r w:rsidR="006F61B9" w:rsidRPr="00FD705F">
        <w:rPr>
          <w:rFonts w:ascii="Arial" w:hAnsi="Arial" w:cs="Arial"/>
        </w:rPr>
        <w:t xml:space="preserve"> </w:t>
      </w:r>
      <w:r w:rsidRPr="00FD705F">
        <w:rPr>
          <w:rFonts w:ascii="Arial" w:hAnsi="Arial" w:cs="Arial"/>
        </w:rPr>
        <w:t xml:space="preserve">or any other representative of NARPM </w:t>
      </w:r>
      <w:r w:rsidR="006F61B9" w:rsidRPr="00FD705F">
        <w:rPr>
          <w:rFonts w:ascii="Arial" w:hAnsi="Arial" w:cs="Arial"/>
        </w:rPr>
        <w:t xml:space="preserve">to </w:t>
      </w:r>
      <w:r w:rsidRPr="00FD705F">
        <w:rPr>
          <w:rFonts w:ascii="Arial" w:hAnsi="Arial" w:cs="Arial"/>
        </w:rPr>
        <w:t>find</w:t>
      </w:r>
      <w:r w:rsidR="006F61B9" w:rsidRPr="00FD705F">
        <w:rPr>
          <w:rFonts w:ascii="Arial" w:hAnsi="Arial" w:cs="Arial"/>
        </w:rPr>
        <w:t xml:space="preserve"> evidence outside the case presented by the Complainant. </w:t>
      </w:r>
      <w:r w:rsidRPr="00FD705F">
        <w:rPr>
          <w:rFonts w:ascii="Arial" w:hAnsi="Arial" w:cs="Arial"/>
        </w:rPr>
        <w:t xml:space="preserve">Only </w:t>
      </w:r>
      <w:r w:rsidR="00562475" w:rsidRPr="00FD705F">
        <w:rPr>
          <w:rFonts w:ascii="Arial" w:hAnsi="Arial" w:cs="Arial"/>
        </w:rPr>
        <w:t>the docu</w:t>
      </w:r>
      <w:r w:rsidR="006F61B9" w:rsidRPr="00FD705F">
        <w:rPr>
          <w:rFonts w:ascii="Arial" w:hAnsi="Arial" w:cs="Arial"/>
        </w:rPr>
        <w:t>mentation submitted</w:t>
      </w:r>
      <w:r w:rsidRPr="00FD705F">
        <w:rPr>
          <w:rFonts w:ascii="Arial" w:hAnsi="Arial" w:cs="Arial"/>
        </w:rPr>
        <w:t xml:space="preserve"> pursuant to the Complaint and response will be reviewed, except that in certain cases NARPM may seek to </w:t>
      </w:r>
      <w:r w:rsidR="006F61B9" w:rsidRPr="00FD705F">
        <w:rPr>
          <w:rFonts w:ascii="Arial" w:hAnsi="Arial" w:cs="Arial"/>
        </w:rPr>
        <w:t xml:space="preserve">obtain </w:t>
      </w:r>
      <w:r w:rsidRPr="00FD705F">
        <w:rPr>
          <w:rFonts w:ascii="Arial" w:hAnsi="Arial" w:cs="Arial"/>
        </w:rPr>
        <w:t>relevant information or documentation not easily accessible to all parties (e.g.,</w:t>
      </w:r>
      <w:r w:rsidR="006F61B9" w:rsidRPr="00FD705F">
        <w:rPr>
          <w:rFonts w:ascii="Arial" w:hAnsi="Arial" w:cs="Arial"/>
        </w:rPr>
        <w:t xml:space="preserve"> leases, management agreements, </w:t>
      </w:r>
      <w:r w:rsidR="00FD705F" w:rsidRPr="00FD705F">
        <w:rPr>
          <w:rFonts w:ascii="Arial" w:hAnsi="Arial" w:cs="Arial"/>
        </w:rPr>
        <w:t>and move</w:t>
      </w:r>
      <w:r w:rsidR="006F61B9" w:rsidRPr="00FD705F">
        <w:rPr>
          <w:rFonts w:ascii="Arial" w:hAnsi="Arial" w:cs="Arial"/>
        </w:rPr>
        <w:t xml:space="preserve"> in/out documentation</w:t>
      </w:r>
      <w:r w:rsidRPr="00FD705F">
        <w:rPr>
          <w:rFonts w:ascii="Arial" w:hAnsi="Arial" w:cs="Arial"/>
        </w:rPr>
        <w:t xml:space="preserve">).  Nevertheless, the burden of proving the allegations in a Complaint falls on the Complainant, who must provide clear and convincing evidence that a NARPM member has violated the Code of Ethics.  </w:t>
      </w:r>
      <w:r w:rsidR="006F61B9" w:rsidRPr="00FD705F">
        <w:rPr>
          <w:rFonts w:ascii="Arial" w:hAnsi="Arial" w:cs="Arial"/>
        </w:rPr>
        <w:t xml:space="preserve"> </w:t>
      </w:r>
      <w:r w:rsidR="008817F1" w:rsidRPr="00FD705F">
        <w:rPr>
          <w:rFonts w:ascii="Arial" w:hAnsi="Arial" w:cs="Arial"/>
        </w:rPr>
        <w:t xml:space="preserve"> </w:t>
      </w:r>
    </w:p>
    <w:p w:rsidR="008817F1" w:rsidRPr="00FD705F" w:rsidRDefault="008817F1" w:rsidP="00086CFA">
      <w:pPr>
        <w:rPr>
          <w:rFonts w:ascii="Arial" w:hAnsi="Arial" w:cs="Arial"/>
        </w:rPr>
      </w:pPr>
    </w:p>
    <w:p w:rsidR="008817F1" w:rsidRPr="00FD705F" w:rsidRDefault="001F0A9C" w:rsidP="00086CFA">
      <w:pPr>
        <w:rPr>
          <w:rFonts w:ascii="Arial" w:hAnsi="Arial" w:cs="Arial"/>
        </w:rPr>
      </w:pPr>
      <w:r w:rsidRPr="00FD705F">
        <w:rPr>
          <w:rFonts w:ascii="Arial" w:hAnsi="Arial" w:cs="Arial"/>
        </w:rPr>
        <w:t>The</w:t>
      </w:r>
      <w:r w:rsidR="006C028C" w:rsidRPr="00FD705F">
        <w:rPr>
          <w:rFonts w:ascii="Arial" w:hAnsi="Arial" w:cs="Arial"/>
        </w:rPr>
        <w:t xml:space="preserve"> Review Panel</w:t>
      </w:r>
      <w:r w:rsidR="007F77B3" w:rsidRPr="00FD705F">
        <w:rPr>
          <w:rFonts w:ascii="Arial" w:hAnsi="Arial" w:cs="Arial"/>
        </w:rPr>
        <w:t xml:space="preserve"> </w:t>
      </w:r>
      <w:r w:rsidR="008817F1" w:rsidRPr="00FD705F">
        <w:rPr>
          <w:rFonts w:ascii="Arial" w:hAnsi="Arial" w:cs="Arial"/>
        </w:rPr>
        <w:t>will meet in executive session</w:t>
      </w:r>
      <w:r w:rsidR="005B2C73" w:rsidRPr="00FD705F">
        <w:rPr>
          <w:rFonts w:ascii="Arial" w:hAnsi="Arial" w:cs="Arial"/>
        </w:rPr>
        <w:t xml:space="preserve"> to </w:t>
      </w:r>
      <w:r w:rsidRPr="00FD705F">
        <w:rPr>
          <w:rFonts w:ascii="Arial" w:hAnsi="Arial" w:cs="Arial"/>
        </w:rPr>
        <w:t>decide on all counts of the Complaint.  For each count, the Review Panel shall decide, based solely on the evidence presented, whether the Respondent has committed a violation of the Code of Ethics.</w:t>
      </w:r>
      <w:r w:rsidR="00F66636" w:rsidRPr="00FD705F">
        <w:rPr>
          <w:rFonts w:ascii="Arial" w:hAnsi="Arial" w:cs="Arial"/>
        </w:rPr>
        <w:t xml:space="preserve"> </w:t>
      </w:r>
      <w:r w:rsidRPr="00FD705F">
        <w:rPr>
          <w:rFonts w:ascii="Arial" w:hAnsi="Arial" w:cs="Arial"/>
        </w:rPr>
        <w:t xml:space="preserve"> </w:t>
      </w:r>
      <w:r w:rsidR="008817F1" w:rsidRPr="00FD705F">
        <w:rPr>
          <w:rFonts w:ascii="Arial" w:hAnsi="Arial" w:cs="Arial"/>
        </w:rPr>
        <w:t xml:space="preserve">The </w:t>
      </w:r>
      <w:r w:rsidRPr="00FD705F">
        <w:rPr>
          <w:rFonts w:ascii="Arial" w:hAnsi="Arial" w:cs="Arial"/>
        </w:rPr>
        <w:t>Review P</w:t>
      </w:r>
      <w:r w:rsidR="008817F1" w:rsidRPr="00FD705F">
        <w:rPr>
          <w:rFonts w:ascii="Arial" w:hAnsi="Arial" w:cs="Arial"/>
        </w:rPr>
        <w:t>anel shall prepare a concise written decision</w:t>
      </w:r>
      <w:r w:rsidRPr="00FD705F">
        <w:rPr>
          <w:rFonts w:ascii="Arial" w:hAnsi="Arial" w:cs="Arial"/>
        </w:rPr>
        <w:t xml:space="preserve"> stating its conclusions and the basis for its determination</w:t>
      </w:r>
      <w:r w:rsidR="008817F1" w:rsidRPr="00FD705F">
        <w:rPr>
          <w:rFonts w:ascii="Arial" w:hAnsi="Arial" w:cs="Arial"/>
        </w:rPr>
        <w:t>.</w:t>
      </w:r>
      <w:r w:rsidR="00F66636" w:rsidRPr="00FD705F">
        <w:rPr>
          <w:rFonts w:ascii="Arial" w:hAnsi="Arial" w:cs="Arial"/>
        </w:rPr>
        <w:t xml:space="preserve"> </w:t>
      </w:r>
      <w:r w:rsidR="008817F1" w:rsidRPr="00FD705F">
        <w:rPr>
          <w:rFonts w:ascii="Arial" w:hAnsi="Arial" w:cs="Arial"/>
        </w:rPr>
        <w:t xml:space="preserve"> If a violation is found, the decision will </w:t>
      </w:r>
      <w:r w:rsidR="005A4814" w:rsidRPr="00FD705F">
        <w:rPr>
          <w:rFonts w:ascii="Arial" w:hAnsi="Arial" w:cs="Arial"/>
        </w:rPr>
        <w:t>also impose</w:t>
      </w:r>
      <w:r w:rsidRPr="00FD705F">
        <w:rPr>
          <w:rFonts w:ascii="Arial" w:hAnsi="Arial" w:cs="Arial"/>
        </w:rPr>
        <w:t xml:space="preserve"> sanctions.  </w:t>
      </w:r>
      <w:r w:rsidR="003E0BA1" w:rsidRPr="00FD705F">
        <w:rPr>
          <w:rFonts w:ascii="Arial" w:hAnsi="Arial" w:cs="Arial"/>
        </w:rPr>
        <w:t xml:space="preserve">The decision of the Review Panel, including any specified sanctions, shall be sent to the Respondent(s) and the Complainant within 10 days of its issuing.  </w:t>
      </w:r>
    </w:p>
    <w:p w:rsidR="00F66636" w:rsidRPr="00FD705F" w:rsidRDefault="00F66636" w:rsidP="00086CFA">
      <w:pPr>
        <w:rPr>
          <w:rFonts w:ascii="Arial" w:hAnsi="Arial" w:cs="Arial"/>
        </w:rPr>
      </w:pPr>
    </w:p>
    <w:p w:rsidR="003E0BA1" w:rsidRPr="00FD705F" w:rsidRDefault="00F02111" w:rsidP="00086CFA">
      <w:pPr>
        <w:rPr>
          <w:rFonts w:ascii="Arial" w:hAnsi="Arial" w:cs="Arial"/>
        </w:rPr>
      </w:pPr>
      <w:r w:rsidRPr="00FD705F">
        <w:rPr>
          <w:rFonts w:ascii="Arial" w:hAnsi="Arial" w:cs="Arial"/>
          <w:u w:val="single"/>
        </w:rPr>
        <w:t>Sanctions</w:t>
      </w:r>
      <w:r w:rsidRPr="00FD705F">
        <w:rPr>
          <w:rFonts w:ascii="Arial" w:hAnsi="Arial" w:cs="Arial"/>
        </w:rPr>
        <w:t xml:space="preserve"> </w:t>
      </w:r>
    </w:p>
    <w:p w:rsidR="003E0BA1" w:rsidRPr="00FD705F" w:rsidRDefault="003E0BA1" w:rsidP="00086CFA">
      <w:pPr>
        <w:rPr>
          <w:rFonts w:ascii="Arial" w:hAnsi="Arial" w:cs="Arial"/>
        </w:rPr>
      </w:pPr>
    </w:p>
    <w:p w:rsidR="008817F1" w:rsidRPr="00FD705F" w:rsidRDefault="00F02111" w:rsidP="00086CFA">
      <w:pPr>
        <w:rPr>
          <w:rFonts w:ascii="Arial" w:hAnsi="Arial" w:cs="Arial"/>
        </w:rPr>
      </w:pPr>
      <w:r w:rsidRPr="00FD705F">
        <w:rPr>
          <w:rFonts w:ascii="Arial" w:hAnsi="Arial" w:cs="Arial"/>
        </w:rPr>
        <w:t>The range</w:t>
      </w:r>
      <w:r w:rsidR="008817F1" w:rsidRPr="00FD705F">
        <w:rPr>
          <w:rFonts w:ascii="Arial" w:hAnsi="Arial" w:cs="Arial"/>
        </w:rPr>
        <w:t xml:space="preserve"> of </w:t>
      </w:r>
      <w:r w:rsidRPr="00FD705F">
        <w:rPr>
          <w:rFonts w:ascii="Arial" w:hAnsi="Arial" w:cs="Arial"/>
        </w:rPr>
        <w:t xml:space="preserve">potential sanctions for violating the NARPM Code of Ethics is </w:t>
      </w:r>
      <w:r w:rsidR="008817F1" w:rsidRPr="00FD705F">
        <w:rPr>
          <w:rFonts w:ascii="Arial" w:hAnsi="Arial" w:cs="Arial"/>
        </w:rPr>
        <w:t>as follows:</w:t>
      </w:r>
    </w:p>
    <w:p w:rsidR="00F02111" w:rsidRPr="00FD705F" w:rsidRDefault="00F02111" w:rsidP="00086CFA">
      <w:pPr>
        <w:rPr>
          <w:rFonts w:ascii="Arial" w:hAnsi="Arial" w:cs="Arial"/>
        </w:rPr>
      </w:pPr>
    </w:p>
    <w:p w:rsidR="008817F1" w:rsidRPr="00FD705F" w:rsidRDefault="008817F1" w:rsidP="00F02111">
      <w:pPr>
        <w:numPr>
          <w:ilvl w:val="1"/>
          <w:numId w:val="11"/>
        </w:numPr>
        <w:ind w:left="450" w:hanging="450"/>
        <w:rPr>
          <w:rFonts w:ascii="Arial" w:hAnsi="Arial" w:cs="Arial"/>
        </w:rPr>
      </w:pPr>
      <w:r w:rsidRPr="00FD705F">
        <w:rPr>
          <w:rFonts w:ascii="Arial" w:hAnsi="Arial" w:cs="Arial"/>
        </w:rPr>
        <w:t>Letter of Reprimand with copy to be placed in member’s file.</w:t>
      </w:r>
    </w:p>
    <w:p w:rsidR="008817F1" w:rsidRPr="00FD705F" w:rsidRDefault="008817F1" w:rsidP="00F02111">
      <w:pPr>
        <w:ind w:left="450" w:hanging="450"/>
        <w:rPr>
          <w:rFonts w:ascii="Arial" w:hAnsi="Arial" w:cs="Arial"/>
        </w:rPr>
      </w:pPr>
    </w:p>
    <w:p w:rsidR="007870F8" w:rsidRPr="00FD705F" w:rsidRDefault="00F02111" w:rsidP="00F02111">
      <w:pPr>
        <w:numPr>
          <w:ilvl w:val="1"/>
          <w:numId w:val="11"/>
        </w:numPr>
        <w:ind w:left="450" w:hanging="450"/>
        <w:rPr>
          <w:rFonts w:ascii="Arial" w:hAnsi="Arial" w:cs="Arial"/>
        </w:rPr>
      </w:pPr>
      <w:r w:rsidRPr="00FD705F">
        <w:rPr>
          <w:rFonts w:ascii="Arial" w:hAnsi="Arial" w:cs="Arial"/>
        </w:rPr>
        <w:t>P</w:t>
      </w:r>
      <w:r w:rsidR="008817F1" w:rsidRPr="00FD705F">
        <w:rPr>
          <w:rFonts w:ascii="Arial" w:hAnsi="Arial" w:cs="Arial"/>
        </w:rPr>
        <w:t xml:space="preserve">robation for a stated period of time </w:t>
      </w:r>
      <w:r w:rsidR="0026216D" w:rsidRPr="00FD705F">
        <w:rPr>
          <w:rFonts w:ascii="Arial" w:hAnsi="Arial" w:cs="Arial"/>
        </w:rPr>
        <w:t xml:space="preserve">not less than thirty (30) days </w:t>
      </w:r>
      <w:r w:rsidR="008817F1" w:rsidRPr="00FD705F">
        <w:rPr>
          <w:rFonts w:ascii="Arial" w:hAnsi="Arial" w:cs="Arial"/>
        </w:rPr>
        <w:t>or more than one (1) year</w:t>
      </w:r>
      <w:r w:rsidRPr="00FD705F">
        <w:rPr>
          <w:rFonts w:ascii="Arial" w:hAnsi="Arial" w:cs="Arial"/>
        </w:rPr>
        <w:t>, with a requirement to</w:t>
      </w:r>
      <w:r w:rsidR="008817F1" w:rsidRPr="00FD705F">
        <w:rPr>
          <w:rFonts w:ascii="Arial" w:hAnsi="Arial" w:cs="Arial"/>
        </w:rPr>
        <w:t xml:space="preserve"> </w:t>
      </w:r>
      <w:r w:rsidRPr="00FD705F">
        <w:rPr>
          <w:rFonts w:ascii="Arial" w:hAnsi="Arial" w:cs="Arial"/>
        </w:rPr>
        <w:t>complete</w:t>
      </w:r>
      <w:r w:rsidR="008817F1" w:rsidRPr="00FD705F">
        <w:rPr>
          <w:rFonts w:ascii="Arial" w:hAnsi="Arial" w:cs="Arial"/>
        </w:rPr>
        <w:t xml:space="preserve"> a NARPM Ethics Course</w:t>
      </w:r>
      <w:r w:rsidRPr="00FD705F">
        <w:rPr>
          <w:rFonts w:ascii="Arial" w:hAnsi="Arial" w:cs="Arial"/>
        </w:rPr>
        <w:t xml:space="preserve"> </w:t>
      </w:r>
      <w:r w:rsidR="003A7B62" w:rsidRPr="00FD705F">
        <w:rPr>
          <w:rFonts w:ascii="Arial" w:hAnsi="Arial" w:cs="Arial"/>
        </w:rPr>
        <w:t xml:space="preserve">or any other property management courses </w:t>
      </w:r>
      <w:r w:rsidRPr="00FD705F">
        <w:rPr>
          <w:rFonts w:ascii="Arial" w:hAnsi="Arial" w:cs="Arial"/>
        </w:rPr>
        <w:t>deemed</w:t>
      </w:r>
      <w:r w:rsidR="003A7B62" w:rsidRPr="00FD705F">
        <w:rPr>
          <w:rFonts w:ascii="Arial" w:hAnsi="Arial" w:cs="Arial"/>
        </w:rPr>
        <w:t xml:space="preserve"> appropriate</w:t>
      </w:r>
      <w:r w:rsidR="008817F1" w:rsidRPr="00FD705F">
        <w:rPr>
          <w:rFonts w:ascii="Arial" w:hAnsi="Arial" w:cs="Arial"/>
        </w:rPr>
        <w:t xml:space="preserve">. All designation application processes will </w:t>
      </w:r>
      <w:r w:rsidRPr="00FD705F">
        <w:rPr>
          <w:rFonts w:ascii="Arial" w:hAnsi="Arial" w:cs="Arial"/>
        </w:rPr>
        <w:t>be suspended</w:t>
      </w:r>
      <w:r w:rsidR="008817F1" w:rsidRPr="00FD705F">
        <w:rPr>
          <w:rFonts w:ascii="Arial" w:hAnsi="Arial" w:cs="Arial"/>
        </w:rPr>
        <w:t xml:space="preserve"> until memb</w:t>
      </w:r>
      <w:r w:rsidR="007870F8" w:rsidRPr="00FD705F">
        <w:rPr>
          <w:rFonts w:ascii="Arial" w:hAnsi="Arial" w:cs="Arial"/>
        </w:rPr>
        <w:t>er’s probation period ends.</w:t>
      </w:r>
    </w:p>
    <w:p w:rsidR="007870F8" w:rsidRPr="00FD705F" w:rsidRDefault="007870F8" w:rsidP="00F02111">
      <w:pPr>
        <w:pStyle w:val="ColorfulList-Accent11"/>
        <w:ind w:left="450" w:hanging="450"/>
        <w:rPr>
          <w:rFonts w:ascii="Arial" w:hAnsi="Arial" w:cs="Arial"/>
        </w:rPr>
      </w:pPr>
    </w:p>
    <w:p w:rsidR="007870F8" w:rsidRPr="00FD705F" w:rsidRDefault="00F02111" w:rsidP="00F02111">
      <w:pPr>
        <w:numPr>
          <w:ilvl w:val="1"/>
          <w:numId w:val="11"/>
        </w:numPr>
        <w:ind w:left="450" w:hanging="450"/>
        <w:rPr>
          <w:rFonts w:ascii="Arial" w:hAnsi="Arial" w:cs="Arial"/>
        </w:rPr>
      </w:pPr>
      <w:r w:rsidRPr="00FD705F">
        <w:rPr>
          <w:rFonts w:ascii="Arial" w:hAnsi="Arial" w:cs="Arial"/>
        </w:rPr>
        <w:t>Suspension of membership</w:t>
      </w:r>
      <w:r w:rsidR="008817F1" w:rsidRPr="00FD705F">
        <w:rPr>
          <w:rFonts w:ascii="Arial" w:hAnsi="Arial" w:cs="Arial"/>
        </w:rPr>
        <w:t xml:space="preserve"> for a stated period not less than thirty (30) days or more than one (1) year</w:t>
      </w:r>
      <w:r w:rsidRPr="00FD705F">
        <w:rPr>
          <w:rFonts w:ascii="Arial" w:hAnsi="Arial" w:cs="Arial"/>
        </w:rPr>
        <w:t>,</w:t>
      </w:r>
      <w:r w:rsidR="008817F1" w:rsidRPr="00FD705F">
        <w:rPr>
          <w:rFonts w:ascii="Arial" w:hAnsi="Arial" w:cs="Arial"/>
        </w:rPr>
        <w:t xml:space="preserve"> with automatic reinstatement of membership in good standing at the end of the specified period of suspension and completion of a NARPM Ethics Course</w:t>
      </w:r>
      <w:r w:rsidR="00F436C1" w:rsidRPr="00FD705F">
        <w:rPr>
          <w:rFonts w:ascii="Arial" w:hAnsi="Arial" w:cs="Arial"/>
        </w:rPr>
        <w:t xml:space="preserve"> or any other property management courses </w:t>
      </w:r>
      <w:r w:rsidRPr="00FD705F">
        <w:rPr>
          <w:rFonts w:ascii="Arial" w:hAnsi="Arial" w:cs="Arial"/>
        </w:rPr>
        <w:t>deemed</w:t>
      </w:r>
      <w:r w:rsidR="00F436C1" w:rsidRPr="00FD705F">
        <w:rPr>
          <w:rFonts w:ascii="Arial" w:hAnsi="Arial" w:cs="Arial"/>
        </w:rPr>
        <w:t xml:space="preserve"> appropriate</w:t>
      </w:r>
      <w:r w:rsidR="008817F1" w:rsidRPr="00FD705F">
        <w:rPr>
          <w:rFonts w:ascii="Arial" w:hAnsi="Arial" w:cs="Arial"/>
        </w:rPr>
        <w:t xml:space="preserve">. </w:t>
      </w:r>
      <w:r w:rsidR="00C62B13" w:rsidRPr="00FD705F">
        <w:rPr>
          <w:rFonts w:ascii="Arial" w:hAnsi="Arial" w:cs="Arial"/>
        </w:rPr>
        <w:t>A s</w:t>
      </w:r>
      <w:r w:rsidR="008817F1" w:rsidRPr="00FD705F">
        <w:rPr>
          <w:rFonts w:ascii="Arial" w:hAnsi="Arial" w:cs="Arial"/>
        </w:rPr>
        <w:t>uspen</w:t>
      </w:r>
      <w:r w:rsidR="00C62B13" w:rsidRPr="00FD705F">
        <w:rPr>
          <w:rFonts w:ascii="Arial" w:hAnsi="Arial" w:cs="Arial"/>
        </w:rPr>
        <w:t>d</w:t>
      </w:r>
      <w:r w:rsidR="008817F1" w:rsidRPr="00FD705F">
        <w:rPr>
          <w:rFonts w:ascii="Arial" w:hAnsi="Arial" w:cs="Arial"/>
        </w:rPr>
        <w:t xml:space="preserve">ed member is not allowed to use his/her designations and cannot vote. </w:t>
      </w:r>
      <w:r w:rsidR="0026216D" w:rsidRPr="00FD705F">
        <w:rPr>
          <w:rFonts w:ascii="Arial" w:hAnsi="Arial" w:cs="Arial"/>
        </w:rPr>
        <w:t xml:space="preserve"> </w:t>
      </w:r>
      <w:r w:rsidR="008817F1" w:rsidRPr="00FD705F">
        <w:rPr>
          <w:rFonts w:ascii="Arial" w:hAnsi="Arial" w:cs="Arial"/>
        </w:rPr>
        <w:t xml:space="preserve">All designation application processes will </w:t>
      </w:r>
      <w:r w:rsidRPr="00FD705F">
        <w:rPr>
          <w:rFonts w:ascii="Arial" w:hAnsi="Arial" w:cs="Arial"/>
        </w:rPr>
        <w:t>be suspended</w:t>
      </w:r>
      <w:r w:rsidR="008817F1" w:rsidRPr="00FD705F">
        <w:rPr>
          <w:rFonts w:ascii="Arial" w:hAnsi="Arial" w:cs="Arial"/>
        </w:rPr>
        <w:t xml:space="preserve"> until</w:t>
      </w:r>
      <w:r w:rsidRPr="00FD705F">
        <w:rPr>
          <w:rFonts w:ascii="Arial" w:hAnsi="Arial" w:cs="Arial"/>
        </w:rPr>
        <w:t xml:space="preserve"> the member</w:t>
      </w:r>
      <w:r w:rsidR="008817F1" w:rsidRPr="00FD705F">
        <w:rPr>
          <w:rFonts w:ascii="Arial" w:hAnsi="Arial" w:cs="Arial"/>
        </w:rPr>
        <w:t>s</w:t>
      </w:r>
      <w:r w:rsidRPr="00FD705F">
        <w:rPr>
          <w:rFonts w:ascii="Arial" w:hAnsi="Arial" w:cs="Arial"/>
        </w:rPr>
        <w:t>hip</w:t>
      </w:r>
      <w:r w:rsidR="008817F1" w:rsidRPr="00FD705F">
        <w:rPr>
          <w:rFonts w:ascii="Arial" w:hAnsi="Arial" w:cs="Arial"/>
        </w:rPr>
        <w:t xml:space="preserve"> suspension period ends.</w:t>
      </w:r>
    </w:p>
    <w:p w:rsidR="007870F8" w:rsidRPr="00FD705F" w:rsidRDefault="007870F8" w:rsidP="00F02111">
      <w:pPr>
        <w:pStyle w:val="ColorfulList-Accent11"/>
        <w:ind w:left="450" w:hanging="450"/>
        <w:rPr>
          <w:rFonts w:ascii="Arial" w:hAnsi="Arial" w:cs="Arial"/>
        </w:rPr>
      </w:pPr>
    </w:p>
    <w:p w:rsidR="007870F8" w:rsidRPr="00FD705F" w:rsidRDefault="008817F1" w:rsidP="00F02111">
      <w:pPr>
        <w:numPr>
          <w:ilvl w:val="1"/>
          <w:numId w:val="11"/>
        </w:numPr>
        <w:ind w:left="450" w:hanging="450"/>
        <w:rPr>
          <w:rFonts w:ascii="Arial" w:hAnsi="Arial" w:cs="Arial"/>
        </w:rPr>
      </w:pPr>
      <w:r w:rsidRPr="00FD705F">
        <w:rPr>
          <w:rFonts w:ascii="Arial" w:hAnsi="Arial" w:cs="Arial"/>
        </w:rPr>
        <w:lastRenderedPageBreak/>
        <w:t>Suspension</w:t>
      </w:r>
      <w:r w:rsidR="00F02111" w:rsidRPr="00FD705F">
        <w:rPr>
          <w:rFonts w:ascii="Arial" w:hAnsi="Arial" w:cs="Arial"/>
        </w:rPr>
        <w:t xml:space="preserve"> of membership</w:t>
      </w:r>
      <w:r w:rsidRPr="00FD705F">
        <w:rPr>
          <w:rFonts w:ascii="Arial" w:hAnsi="Arial" w:cs="Arial"/>
        </w:rPr>
        <w:t xml:space="preserve"> with no reinstatement privilege</w:t>
      </w:r>
      <w:r w:rsidR="00F02111" w:rsidRPr="00FD705F">
        <w:rPr>
          <w:rFonts w:ascii="Arial" w:hAnsi="Arial" w:cs="Arial"/>
        </w:rPr>
        <w:t>,</w:t>
      </w:r>
      <w:r w:rsidRPr="00FD705F">
        <w:rPr>
          <w:rFonts w:ascii="Arial" w:hAnsi="Arial" w:cs="Arial"/>
        </w:rPr>
        <w:t xml:space="preserve"> for a specified period of one (1) to three (3) years. Member must apply for membership to be reinstated after the specified period has ended. Approval of application shall be based on merits of application at the time it is submitted. Completion of a NARPM Ethics </w:t>
      </w:r>
      <w:r w:rsidR="0026216D" w:rsidRPr="00FD705F">
        <w:rPr>
          <w:rFonts w:ascii="Arial" w:hAnsi="Arial" w:cs="Arial"/>
        </w:rPr>
        <w:t>Course</w:t>
      </w:r>
      <w:r w:rsidR="00F02111" w:rsidRPr="00FD705F">
        <w:rPr>
          <w:rFonts w:ascii="Arial" w:hAnsi="Arial" w:cs="Arial"/>
        </w:rPr>
        <w:t>,</w:t>
      </w:r>
      <w:r w:rsidR="00F436C1" w:rsidRPr="00FD705F">
        <w:rPr>
          <w:rFonts w:ascii="Arial" w:hAnsi="Arial" w:cs="Arial"/>
        </w:rPr>
        <w:t xml:space="preserve"> or any other property management courses </w:t>
      </w:r>
      <w:r w:rsidR="00F02111" w:rsidRPr="00FD705F">
        <w:rPr>
          <w:rFonts w:ascii="Arial" w:hAnsi="Arial" w:cs="Arial"/>
        </w:rPr>
        <w:t>deemed</w:t>
      </w:r>
      <w:r w:rsidR="00F436C1" w:rsidRPr="00FD705F">
        <w:rPr>
          <w:rFonts w:ascii="Arial" w:hAnsi="Arial" w:cs="Arial"/>
        </w:rPr>
        <w:t xml:space="preserve"> appropriate,</w:t>
      </w:r>
      <w:r w:rsidRPr="00FD705F">
        <w:rPr>
          <w:rFonts w:ascii="Arial" w:hAnsi="Arial" w:cs="Arial"/>
        </w:rPr>
        <w:t xml:space="preserve"> is required prior to reinstatement. Designations will be revoked and the member must reapply and be approved </w:t>
      </w:r>
      <w:r w:rsidR="0026216D" w:rsidRPr="00FD705F">
        <w:rPr>
          <w:rFonts w:ascii="Arial" w:hAnsi="Arial" w:cs="Arial"/>
        </w:rPr>
        <w:t>by NARPM</w:t>
      </w:r>
      <w:r w:rsidRPr="00FD705F">
        <w:rPr>
          <w:rFonts w:ascii="Arial" w:hAnsi="Arial" w:cs="Arial"/>
        </w:rPr>
        <w:t xml:space="preserve"> prior to </w:t>
      </w:r>
      <w:r w:rsidR="00F02111" w:rsidRPr="00FD705F">
        <w:rPr>
          <w:rFonts w:ascii="Arial" w:hAnsi="Arial" w:cs="Arial"/>
        </w:rPr>
        <w:t>resuming use of</w:t>
      </w:r>
      <w:r w:rsidRPr="00FD705F">
        <w:rPr>
          <w:rFonts w:ascii="Arial" w:hAnsi="Arial" w:cs="Arial"/>
        </w:rPr>
        <w:t xml:space="preserve"> </w:t>
      </w:r>
      <w:r w:rsidR="0026216D" w:rsidRPr="00FD705F">
        <w:rPr>
          <w:rFonts w:ascii="Arial" w:hAnsi="Arial" w:cs="Arial"/>
        </w:rPr>
        <w:t>a</w:t>
      </w:r>
      <w:r w:rsidRPr="00FD705F">
        <w:rPr>
          <w:rFonts w:ascii="Arial" w:hAnsi="Arial" w:cs="Arial"/>
        </w:rPr>
        <w:t xml:space="preserve"> designation.</w:t>
      </w:r>
      <w:r w:rsidR="007870F8" w:rsidRPr="00FD705F">
        <w:rPr>
          <w:rFonts w:ascii="Arial" w:hAnsi="Arial" w:cs="Arial"/>
        </w:rPr>
        <w:t xml:space="preserve"> </w:t>
      </w:r>
    </w:p>
    <w:p w:rsidR="007870F8" w:rsidRPr="00FD705F" w:rsidRDefault="007870F8" w:rsidP="00F02111">
      <w:pPr>
        <w:pStyle w:val="ColorfulList-Accent11"/>
        <w:ind w:left="450" w:hanging="450"/>
        <w:rPr>
          <w:rFonts w:ascii="Arial" w:hAnsi="Arial" w:cs="Arial"/>
        </w:rPr>
      </w:pPr>
    </w:p>
    <w:p w:rsidR="008817F1" w:rsidRPr="00FD705F" w:rsidRDefault="00F02111" w:rsidP="00F02111">
      <w:pPr>
        <w:numPr>
          <w:ilvl w:val="1"/>
          <w:numId w:val="11"/>
        </w:numPr>
        <w:ind w:left="450" w:hanging="450"/>
        <w:rPr>
          <w:rFonts w:ascii="Arial" w:hAnsi="Arial" w:cs="Arial"/>
        </w:rPr>
      </w:pPr>
      <w:r w:rsidRPr="00FD705F">
        <w:rPr>
          <w:rFonts w:ascii="Arial" w:hAnsi="Arial" w:cs="Arial"/>
        </w:rPr>
        <w:t xml:space="preserve">Expulsion </w:t>
      </w:r>
      <w:r w:rsidR="008817F1" w:rsidRPr="00FD705F">
        <w:rPr>
          <w:rFonts w:ascii="Arial" w:hAnsi="Arial" w:cs="Arial"/>
        </w:rPr>
        <w:t>from membership</w:t>
      </w:r>
      <w:r w:rsidRPr="00FD705F">
        <w:rPr>
          <w:rFonts w:ascii="Arial" w:hAnsi="Arial" w:cs="Arial"/>
        </w:rPr>
        <w:t xml:space="preserve"> with no opportunity for</w:t>
      </w:r>
      <w:r w:rsidR="008817F1" w:rsidRPr="00FD705F">
        <w:rPr>
          <w:rFonts w:ascii="Arial" w:hAnsi="Arial" w:cs="Arial"/>
        </w:rPr>
        <w:t xml:space="preserve"> reinstatement</w:t>
      </w:r>
      <w:r w:rsidRPr="00FD705F">
        <w:rPr>
          <w:rFonts w:ascii="Arial" w:hAnsi="Arial" w:cs="Arial"/>
        </w:rPr>
        <w:t xml:space="preserve">.  Member </w:t>
      </w:r>
      <w:r w:rsidR="008817F1" w:rsidRPr="00FD705F">
        <w:rPr>
          <w:rFonts w:ascii="Arial" w:hAnsi="Arial" w:cs="Arial"/>
        </w:rPr>
        <w:t>will permanently lose all rights to use NARPM designations.</w:t>
      </w:r>
    </w:p>
    <w:p w:rsidR="003A7B62" w:rsidRPr="00FD705F" w:rsidRDefault="003A7B62" w:rsidP="00F02111">
      <w:pPr>
        <w:pStyle w:val="ColorfulList-Accent11"/>
        <w:ind w:left="450" w:hanging="450"/>
        <w:rPr>
          <w:rFonts w:ascii="Arial" w:hAnsi="Arial" w:cs="Arial"/>
        </w:rPr>
      </w:pPr>
    </w:p>
    <w:p w:rsidR="003A7B62" w:rsidRPr="00FD705F" w:rsidRDefault="005A3D8C" w:rsidP="005A3D8C">
      <w:pPr>
        <w:pStyle w:val="ColorfulList-Accent11"/>
        <w:ind w:left="0"/>
        <w:rPr>
          <w:rFonts w:ascii="Arial" w:hAnsi="Arial" w:cs="Arial"/>
        </w:rPr>
      </w:pPr>
      <w:r w:rsidRPr="00FD705F">
        <w:rPr>
          <w:rFonts w:ascii="Arial" w:hAnsi="Arial" w:cs="Arial"/>
        </w:rPr>
        <w:t>Only the sanctions</w:t>
      </w:r>
      <w:r w:rsidR="003A7B62" w:rsidRPr="00FD705F">
        <w:rPr>
          <w:rFonts w:ascii="Arial" w:hAnsi="Arial" w:cs="Arial"/>
        </w:rPr>
        <w:t xml:space="preserve"> outlined above </w:t>
      </w:r>
      <w:r w:rsidRPr="00FD705F">
        <w:rPr>
          <w:rFonts w:ascii="Arial" w:hAnsi="Arial" w:cs="Arial"/>
        </w:rPr>
        <w:t>may be imposed upon a NARPM member for violating the Code of Ethics, and</w:t>
      </w:r>
      <w:r w:rsidR="003A7B62" w:rsidRPr="00FD705F">
        <w:rPr>
          <w:rFonts w:ascii="Arial" w:hAnsi="Arial" w:cs="Arial"/>
        </w:rPr>
        <w:t xml:space="preserve"> no additional sanctions may be added.</w:t>
      </w:r>
      <w:r w:rsidR="00FB3615" w:rsidRPr="00FD705F">
        <w:rPr>
          <w:rFonts w:ascii="Arial" w:hAnsi="Arial" w:cs="Arial"/>
        </w:rPr>
        <w:t xml:space="preserve">  The Review Panel’s written decision shall clearly articulate the sanctions imposed for any violation found.</w:t>
      </w:r>
    </w:p>
    <w:p w:rsidR="008817F1" w:rsidRPr="00FD705F" w:rsidRDefault="008817F1" w:rsidP="00F02111">
      <w:pPr>
        <w:ind w:left="450" w:hanging="450"/>
        <w:rPr>
          <w:rFonts w:ascii="Arial" w:hAnsi="Arial" w:cs="Arial"/>
        </w:rPr>
      </w:pPr>
    </w:p>
    <w:p w:rsidR="005A4814" w:rsidRPr="00FD705F" w:rsidRDefault="000513E6" w:rsidP="005A4814">
      <w:pPr>
        <w:rPr>
          <w:rFonts w:ascii="Arial" w:hAnsi="Arial" w:cs="Arial"/>
        </w:rPr>
      </w:pPr>
      <w:r w:rsidRPr="00FD705F">
        <w:rPr>
          <w:rFonts w:ascii="Arial" w:hAnsi="Arial" w:cs="Arial"/>
          <w:u w:val="single"/>
        </w:rPr>
        <w:t>Appeal</w:t>
      </w:r>
      <w:r w:rsidR="00B41BE3" w:rsidRPr="00FD705F">
        <w:rPr>
          <w:rFonts w:ascii="Arial" w:hAnsi="Arial" w:cs="Arial"/>
          <w:u w:val="single"/>
        </w:rPr>
        <w:t>s</w:t>
      </w:r>
    </w:p>
    <w:p w:rsidR="005A4814" w:rsidRPr="00FD705F" w:rsidRDefault="005A4814" w:rsidP="005A4814">
      <w:pPr>
        <w:rPr>
          <w:rFonts w:ascii="Arial" w:hAnsi="Arial" w:cs="Arial"/>
          <w:b/>
        </w:rPr>
      </w:pPr>
    </w:p>
    <w:p w:rsidR="005A4814" w:rsidRPr="00FD705F" w:rsidRDefault="005A4814" w:rsidP="005A4814">
      <w:pPr>
        <w:rPr>
          <w:rFonts w:ascii="Arial" w:hAnsi="Arial" w:cs="Arial"/>
        </w:rPr>
      </w:pPr>
      <w:r w:rsidRPr="00FD705F">
        <w:rPr>
          <w:rFonts w:ascii="Arial" w:hAnsi="Arial" w:cs="Arial"/>
        </w:rPr>
        <w:t xml:space="preserve">Both the Complainant and the Respondent shall have the right to appeal any dismissal or amendment of a Complaint, or a decision issued by </w:t>
      </w:r>
      <w:r w:rsidR="0026216D" w:rsidRPr="00FD705F">
        <w:rPr>
          <w:rFonts w:ascii="Arial" w:hAnsi="Arial" w:cs="Arial"/>
        </w:rPr>
        <w:t>a</w:t>
      </w:r>
      <w:r w:rsidRPr="00FD705F">
        <w:rPr>
          <w:rFonts w:ascii="Arial" w:hAnsi="Arial" w:cs="Arial"/>
        </w:rPr>
        <w:t xml:space="preserve"> Review Panel.</w:t>
      </w:r>
      <w:r w:rsidR="00BF4046" w:rsidRPr="00FD705F">
        <w:rPr>
          <w:rFonts w:ascii="Arial" w:hAnsi="Arial" w:cs="Arial"/>
        </w:rPr>
        <w:t xml:space="preserve">  An appeal must be submitted to NARPM’s headquarters office, within </w:t>
      </w:r>
      <w:r w:rsidR="00614DD6">
        <w:rPr>
          <w:rFonts w:ascii="Arial" w:hAnsi="Arial" w:cs="Arial"/>
        </w:rPr>
        <w:t>twenty (</w:t>
      </w:r>
      <w:r w:rsidR="00BF4046" w:rsidRPr="00FD705F">
        <w:rPr>
          <w:rFonts w:ascii="Arial" w:hAnsi="Arial" w:cs="Arial"/>
        </w:rPr>
        <w:t>20</w:t>
      </w:r>
      <w:r w:rsidR="00614DD6">
        <w:rPr>
          <w:rFonts w:ascii="Arial" w:hAnsi="Arial" w:cs="Arial"/>
        </w:rPr>
        <w:t>)</w:t>
      </w:r>
      <w:r w:rsidR="00BF4046" w:rsidRPr="00FD705F">
        <w:rPr>
          <w:rFonts w:ascii="Arial" w:hAnsi="Arial" w:cs="Arial"/>
        </w:rPr>
        <w:t xml:space="preserve"> days of receipt of notice of the respective dismissal, amendment or Review Panel decision.  The appeal must be submitted on </w:t>
      </w:r>
      <w:r w:rsidR="00FB3615" w:rsidRPr="00FD705F">
        <w:rPr>
          <w:rFonts w:ascii="Arial" w:hAnsi="Arial" w:cs="Arial"/>
        </w:rPr>
        <w:t xml:space="preserve">the applicable appeal </w:t>
      </w:r>
      <w:r w:rsidR="00BF4046" w:rsidRPr="00FD705F">
        <w:rPr>
          <w:rFonts w:ascii="Arial" w:hAnsi="Arial" w:cs="Arial"/>
        </w:rPr>
        <w:t>form provided by NARPM, and must include</w:t>
      </w:r>
      <w:r w:rsidRPr="00FD705F">
        <w:rPr>
          <w:rFonts w:ascii="Arial" w:hAnsi="Arial" w:cs="Arial"/>
        </w:rPr>
        <w:t xml:space="preserve"> </w:t>
      </w:r>
      <w:r w:rsidR="00BF4046" w:rsidRPr="00FD705F">
        <w:rPr>
          <w:rFonts w:ascii="Arial" w:hAnsi="Arial" w:cs="Arial"/>
        </w:rPr>
        <w:t>a statement explaining why the appeal should be considered.  It must be accompanied by a $200 administrative fee.</w:t>
      </w:r>
    </w:p>
    <w:p w:rsidR="005A4814" w:rsidRPr="00FD705F" w:rsidRDefault="005A4814" w:rsidP="005A4814">
      <w:pPr>
        <w:rPr>
          <w:rFonts w:ascii="Arial" w:hAnsi="Arial" w:cs="Arial"/>
        </w:rPr>
      </w:pPr>
    </w:p>
    <w:p w:rsidR="005C1C57" w:rsidRPr="00FD705F" w:rsidRDefault="005C1C57" w:rsidP="005C1C57">
      <w:pPr>
        <w:rPr>
          <w:rFonts w:ascii="Arial" w:hAnsi="Arial" w:cs="Arial"/>
        </w:rPr>
      </w:pPr>
      <w:r w:rsidRPr="00FD705F">
        <w:rPr>
          <w:rFonts w:ascii="Arial" w:hAnsi="Arial" w:cs="Arial"/>
        </w:rPr>
        <w:t xml:space="preserve">Neither the Complainant nor the Respondent(s) may be present at any appeals review session, and neither may submit any additional information in support of or against the Complaint, other than what was submitted for the initial review.  </w:t>
      </w:r>
    </w:p>
    <w:p w:rsidR="005C1C57" w:rsidRPr="00FD705F" w:rsidRDefault="005C1C57">
      <w:pPr>
        <w:rPr>
          <w:rFonts w:ascii="Arial" w:hAnsi="Arial" w:cs="Arial"/>
        </w:rPr>
      </w:pPr>
    </w:p>
    <w:p w:rsidR="000513E6" w:rsidRPr="00FD705F" w:rsidRDefault="005A4814" w:rsidP="00086CFA">
      <w:pPr>
        <w:rPr>
          <w:rFonts w:ascii="Arial" w:hAnsi="Arial" w:cs="Arial"/>
        </w:rPr>
      </w:pPr>
      <w:r w:rsidRPr="00FD705F">
        <w:rPr>
          <w:rFonts w:ascii="Arial" w:hAnsi="Arial" w:cs="Arial"/>
        </w:rPr>
        <w:t>A</w:t>
      </w:r>
      <w:r w:rsidR="00BF4046" w:rsidRPr="00FD705F">
        <w:rPr>
          <w:rFonts w:ascii="Arial" w:hAnsi="Arial" w:cs="Arial"/>
        </w:rPr>
        <w:t>n appeal of a</w:t>
      </w:r>
      <w:r w:rsidRPr="00FD705F">
        <w:rPr>
          <w:rFonts w:ascii="Arial" w:hAnsi="Arial" w:cs="Arial"/>
        </w:rPr>
        <w:t xml:space="preserve"> dismissal or amendment </w:t>
      </w:r>
      <w:r w:rsidR="00BF4046" w:rsidRPr="00FD705F">
        <w:rPr>
          <w:rFonts w:ascii="Arial" w:hAnsi="Arial" w:cs="Arial"/>
        </w:rPr>
        <w:t>shall be reviewed by</w:t>
      </w:r>
      <w:r w:rsidR="008817F1" w:rsidRPr="00FD705F">
        <w:rPr>
          <w:rFonts w:ascii="Arial" w:hAnsi="Arial" w:cs="Arial"/>
        </w:rPr>
        <w:t xml:space="preserve"> </w:t>
      </w:r>
      <w:r w:rsidR="00BF4046" w:rsidRPr="00FD705F">
        <w:rPr>
          <w:rFonts w:ascii="Arial" w:hAnsi="Arial" w:cs="Arial"/>
        </w:rPr>
        <w:t>t</w:t>
      </w:r>
      <w:r w:rsidRPr="00FD705F">
        <w:rPr>
          <w:rFonts w:ascii="Arial" w:hAnsi="Arial" w:cs="Arial"/>
        </w:rPr>
        <w:t>he Standards Committee Chair</w:t>
      </w:r>
      <w:r w:rsidR="00BF4046" w:rsidRPr="00FD705F">
        <w:rPr>
          <w:rFonts w:ascii="Arial" w:hAnsi="Arial" w:cs="Arial"/>
        </w:rPr>
        <w:t>.  B</w:t>
      </w:r>
      <w:r w:rsidRPr="00FD705F">
        <w:rPr>
          <w:rFonts w:ascii="Arial" w:hAnsi="Arial" w:cs="Arial"/>
        </w:rPr>
        <w:t>ased only on the information available at the time the determination for dismissal or amendment was made,</w:t>
      </w:r>
      <w:r w:rsidR="000513E6" w:rsidRPr="00FD705F">
        <w:rPr>
          <w:rFonts w:ascii="Arial" w:hAnsi="Arial" w:cs="Arial"/>
        </w:rPr>
        <w:t xml:space="preserve"> </w:t>
      </w:r>
      <w:r w:rsidR="00BF4046" w:rsidRPr="00FD705F">
        <w:rPr>
          <w:rFonts w:ascii="Arial" w:hAnsi="Arial" w:cs="Arial"/>
        </w:rPr>
        <w:t>the Standards Committee Chair will</w:t>
      </w:r>
      <w:r w:rsidR="000513E6" w:rsidRPr="00FD705F">
        <w:rPr>
          <w:rFonts w:ascii="Arial" w:hAnsi="Arial" w:cs="Arial"/>
        </w:rPr>
        <w:t xml:space="preserve"> either dismiss the appeal</w:t>
      </w:r>
      <w:r w:rsidR="00BF4046" w:rsidRPr="00FD705F">
        <w:rPr>
          <w:rFonts w:ascii="Arial" w:hAnsi="Arial" w:cs="Arial"/>
        </w:rPr>
        <w:t>,</w:t>
      </w:r>
      <w:r w:rsidR="000513E6" w:rsidRPr="00FD705F">
        <w:rPr>
          <w:rFonts w:ascii="Arial" w:hAnsi="Arial" w:cs="Arial"/>
        </w:rPr>
        <w:t xml:space="preserve"> or grant the appeal and submit the original, </w:t>
      </w:r>
      <w:proofErr w:type="spellStart"/>
      <w:r w:rsidR="000513E6" w:rsidRPr="00FD705F">
        <w:rPr>
          <w:rFonts w:ascii="Arial" w:hAnsi="Arial" w:cs="Arial"/>
        </w:rPr>
        <w:t>unamended</w:t>
      </w:r>
      <w:proofErr w:type="spellEnd"/>
      <w:r w:rsidR="000513E6" w:rsidRPr="00FD705F">
        <w:rPr>
          <w:rFonts w:ascii="Arial" w:hAnsi="Arial" w:cs="Arial"/>
        </w:rPr>
        <w:t xml:space="preserve"> Complaint for review.  If the appeal is granted, the Standards Committee shall form a new Review Panel to review the Complaint.</w:t>
      </w:r>
    </w:p>
    <w:p w:rsidR="005A4814" w:rsidRPr="00FD705F" w:rsidRDefault="005A4814" w:rsidP="00086CFA">
      <w:pPr>
        <w:rPr>
          <w:rFonts w:ascii="Arial" w:hAnsi="Arial" w:cs="Arial"/>
        </w:rPr>
      </w:pPr>
    </w:p>
    <w:p w:rsidR="005C1C57" w:rsidRPr="00FD705F" w:rsidRDefault="00BF4046" w:rsidP="00086CFA">
      <w:pPr>
        <w:rPr>
          <w:rFonts w:ascii="Arial" w:hAnsi="Arial" w:cs="Arial"/>
        </w:rPr>
      </w:pPr>
      <w:r w:rsidRPr="00FD705F">
        <w:rPr>
          <w:rFonts w:ascii="Arial" w:hAnsi="Arial" w:cs="Arial"/>
        </w:rPr>
        <w:t xml:space="preserve">An appeal of a Review Panel’s written decision shall be reviewed by the NARPM </w:t>
      </w:r>
      <w:r w:rsidR="005C1C57" w:rsidRPr="00FD705F">
        <w:rPr>
          <w:rFonts w:ascii="Arial" w:hAnsi="Arial" w:cs="Arial"/>
        </w:rPr>
        <w:t>President</w:t>
      </w:r>
      <w:r w:rsidRPr="00FD705F">
        <w:rPr>
          <w:rFonts w:ascii="Arial" w:hAnsi="Arial" w:cs="Arial"/>
        </w:rPr>
        <w:t>.</w:t>
      </w:r>
      <w:r w:rsidR="005C1C57" w:rsidRPr="00FD705F">
        <w:rPr>
          <w:rFonts w:ascii="Arial" w:hAnsi="Arial" w:cs="Arial"/>
        </w:rPr>
        <w:t xml:space="preserve">  Based only on the information available to the Review Panel, the NARPM President will either dismiss the appeal or grant the appeal.  If the appeal is granted, the NARPM Board of Directors shall form an Appeals Panel, composed of three directors, who will review the appeal.</w:t>
      </w:r>
      <w:r w:rsidR="0026216D" w:rsidRPr="00FD705F">
        <w:rPr>
          <w:rFonts w:ascii="Arial" w:hAnsi="Arial" w:cs="Arial"/>
        </w:rPr>
        <w:t xml:space="preserve">  The Appeals Panel will reach a decision to: (i)</w:t>
      </w:r>
      <w:r w:rsidR="005C1C57" w:rsidRPr="00FD705F">
        <w:rPr>
          <w:rFonts w:ascii="Arial" w:hAnsi="Arial" w:cs="Arial"/>
        </w:rPr>
        <w:t xml:space="preserve"> confirm the Review Panel’s deci</w:t>
      </w:r>
      <w:r w:rsidR="0026216D" w:rsidRPr="00FD705F">
        <w:rPr>
          <w:rFonts w:ascii="Arial" w:hAnsi="Arial" w:cs="Arial"/>
        </w:rPr>
        <w:t>sion; (ii)</w:t>
      </w:r>
      <w:r w:rsidR="005C1C57" w:rsidRPr="00FD705F">
        <w:rPr>
          <w:rFonts w:ascii="Arial" w:hAnsi="Arial" w:cs="Arial"/>
        </w:rPr>
        <w:t xml:space="preserve"> </w:t>
      </w:r>
      <w:r w:rsidR="0026216D" w:rsidRPr="00FD705F">
        <w:rPr>
          <w:rFonts w:ascii="Arial" w:hAnsi="Arial" w:cs="Arial"/>
        </w:rPr>
        <w:t xml:space="preserve">amend the Review Panel’s decision, </w:t>
      </w:r>
      <w:r w:rsidR="005C1C57" w:rsidRPr="00FD705F">
        <w:rPr>
          <w:rFonts w:ascii="Arial" w:hAnsi="Arial" w:cs="Arial"/>
        </w:rPr>
        <w:t>inclu</w:t>
      </w:r>
      <w:r w:rsidR="0026216D" w:rsidRPr="00FD705F">
        <w:rPr>
          <w:rFonts w:ascii="Arial" w:hAnsi="Arial" w:cs="Arial"/>
        </w:rPr>
        <w:t>ding instituting alternat</w:t>
      </w:r>
      <w:r w:rsidR="00FD705F">
        <w:rPr>
          <w:rFonts w:ascii="Arial" w:hAnsi="Arial" w:cs="Arial"/>
        </w:rPr>
        <w:t>iv</w:t>
      </w:r>
      <w:r w:rsidR="0026216D" w:rsidRPr="00FD705F">
        <w:rPr>
          <w:rFonts w:ascii="Arial" w:hAnsi="Arial" w:cs="Arial"/>
        </w:rPr>
        <w:t>e sanctions;</w:t>
      </w:r>
      <w:r w:rsidR="005C1C57" w:rsidRPr="00FD705F">
        <w:rPr>
          <w:rFonts w:ascii="Arial" w:hAnsi="Arial" w:cs="Arial"/>
        </w:rPr>
        <w:t xml:space="preserve"> or </w:t>
      </w:r>
      <w:r w:rsidR="0026216D" w:rsidRPr="00FD705F">
        <w:rPr>
          <w:rFonts w:ascii="Arial" w:hAnsi="Arial" w:cs="Arial"/>
        </w:rPr>
        <w:t xml:space="preserve">(iii) </w:t>
      </w:r>
      <w:r w:rsidR="005C1C57" w:rsidRPr="00FD705F">
        <w:rPr>
          <w:rFonts w:ascii="Arial" w:hAnsi="Arial" w:cs="Arial"/>
        </w:rPr>
        <w:t xml:space="preserve">overturn </w:t>
      </w:r>
      <w:r w:rsidR="0026216D" w:rsidRPr="00FD705F">
        <w:rPr>
          <w:rFonts w:ascii="Arial" w:hAnsi="Arial" w:cs="Arial"/>
        </w:rPr>
        <w:t>the Review Panel’s decision</w:t>
      </w:r>
      <w:r w:rsidR="005C1C57" w:rsidRPr="00FD705F">
        <w:rPr>
          <w:rFonts w:ascii="Arial" w:hAnsi="Arial" w:cs="Arial"/>
        </w:rPr>
        <w:t xml:space="preserve"> and send the Complaint back for a new review.  The Appeals Panel will issue a concise, written decision, which shall be sent to all parties, and may not be appealed.  </w:t>
      </w:r>
    </w:p>
    <w:p w:rsidR="0026216D" w:rsidRPr="00FD705F" w:rsidRDefault="0026216D" w:rsidP="00086CFA">
      <w:pPr>
        <w:rPr>
          <w:rFonts w:ascii="Arial" w:hAnsi="Arial" w:cs="Arial"/>
        </w:rPr>
      </w:pPr>
    </w:p>
    <w:p w:rsidR="0026216D" w:rsidRPr="00FD705F" w:rsidRDefault="0026216D" w:rsidP="00086CFA">
      <w:pPr>
        <w:rPr>
          <w:rFonts w:ascii="Arial" w:hAnsi="Arial" w:cs="Arial"/>
          <w:u w:val="single"/>
        </w:rPr>
      </w:pPr>
      <w:r w:rsidRPr="00FD705F">
        <w:rPr>
          <w:rFonts w:ascii="Arial" w:hAnsi="Arial" w:cs="Arial"/>
          <w:u w:val="single"/>
        </w:rPr>
        <w:t>Deliberations</w:t>
      </w:r>
    </w:p>
    <w:p w:rsidR="0026216D" w:rsidRPr="00FD705F" w:rsidRDefault="0026216D" w:rsidP="00086CFA">
      <w:pPr>
        <w:rPr>
          <w:rFonts w:ascii="Arial" w:hAnsi="Arial" w:cs="Arial"/>
          <w:u w:val="single"/>
        </w:rPr>
      </w:pPr>
    </w:p>
    <w:p w:rsidR="0026216D" w:rsidRPr="00FD705F" w:rsidRDefault="0026216D" w:rsidP="0026216D">
      <w:pPr>
        <w:rPr>
          <w:rFonts w:ascii="Arial" w:hAnsi="Arial" w:cs="Arial"/>
        </w:rPr>
      </w:pPr>
      <w:r w:rsidRPr="00FD705F">
        <w:rPr>
          <w:rFonts w:ascii="Arial" w:hAnsi="Arial" w:cs="Arial"/>
        </w:rPr>
        <w:t xml:space="preserve">An attorney representing NARPM may be </w:t>
      </w:r>
      <w:r w:rsidR="00FD705F" w:rsidRPr="00FD705F">
        <w:rPr>
          <w:rFonts w:ascii="Arial" w:hAnsi="Arial" w:cs="Arial"/>
        </w:rPr>
        <w:t>present and</w:t>
      </w:r>
      <w:r w:rsidRPr="00FD705F">
        <w:rPr>
          <w:rFonts w:ascii="Arial" w:hAnsi="Arial" w:cs="Arial"/>
        </w:rPr>
        <w:t xml:space="preserve"> offer advice for any deliberations contemplated under these procedures. </w:t>
      </w:r>
    </w:p>
    <w:p w:rsidR="0026216D" w:rsidRPr="00FD705F" w:rsidRDefault="0026216D">
      <w:pPr>
        <w:rPr>
          <w:rFonts w:ascii="Arial" w:hAnsi="Arial" w:cs="Arial"/>
        </w:rPr>
      </w:pPr>
    </w:p>
    <w:p w:rsidR="0026216D" w:rsidRPr="00FD705F" w:rsidRDefault="0026216D" w:rsidP="0026216D">
      <w:pPr>
        <w:rPr>
          <w:rFonts w:ascii="Arial" w:hAnsi="Arial" w:cs="Arial"/>
        </w:rPr>
      </w:pPr>
      <w:r w:rsidRPr="00FD705F">
        <w:rPr>
          <w:rFonts w:ascii="Arial" w:hAnsi="Arial" w:cs="Arial"/>
        </w:rPr>
        <w:lastRenderedPageBreak/>
        <w:t>Majority vote applies for all actions taken by the Standards Committee, a Review Panel, or an Appeals Panel.</w:t>
      </w:r>
    </w:p>
    <w:p w:rsidR="0026216D" w:rsidRPr="00FD705F" w:rsidRDefault="0026216D" w:rsidP="0026216D">
      <w:pPr>
        <w:rPr>
          <w:rFonts w:ascii="Arial" w:hAnsi="Arial" w:cs="Arial"/>
        </w:rPr>
      </w:pPr>
    </w:p>
    <w:p w:rsidR="003E0BA1" w:rsidRPr="00FD705F" w:rsidRDefault="0026216D" w:rsidP="00086CFA">
      <w:pPr>
        <w:rPr>
          <w:rFonts w:ascii="Arial" w:hAnsi="Arial" w:cs="Arial"/>
          <w:u w:val="single"/>
        </w:rPr>
      </w:pPr>
      <w:r w:rsidRPr="00FD705F">
        <w:rPr>
          <w:rFonts w:ascii="Arial" w:hAnsi="Arial" w:cs="Arial"/>
          <w:u w:val="single"/>
        </w:rPr>
        <w:t>Final Decisions</w:t>
      </w:r>
    </w:p>
    <w:p w:rsidR="0026216D" w:rsidRPr="00FD705F" w:rsidRDefault="0026216D" w:rsidP="00086CFA">
      <w:pPr>
        <w:rPr>
          <w:rFonts w:ascii="Arial" w:hAnsi="Arial" w:cs="Arial"/>
        </w:rPr>
      </w:pPr>
    </w:p>
    <w:p w:rsidR="00F4542A" w:rsidRPr="00FD705F" w:rsidRDefault="005C1C57" w:rsidP="00086CFA">
      <w:pPr>
        <w:rPr>
          <w:rFonts w:ascii="Arial" w:hAnsi="Arial" w:cs="Arial"/>
        </w:rPr>
      </w:pPr>
      <w:r w:rsidRPr="00FD705F">
        <w:rPr>
          <w:rFonts w:ascii="Arial" w:hAnsi="Arial" w:cs="Arial"/>
        </w:rPr>
        <w:t xml:space="preserve">All </w:t>
      </w:r>
      <w:r w:rsidR="0026216D" w:rsidRPr="00FD705F">
        <w:rPr>
          <w:rFonts w:ascii="Arial" w:hAnsi="Arial" w:cs="Arial"/>
        </w:rPr>
        <w:t xml:space="preserve">final </w:t>
      </w:r>
      <w:r w:rsidRPr="00FD705F">
        <w:rPr>
          <w:rFonts w:ascii="Arial" w:hAnsi="Arial" w:cs="Arial"/>
        </w:rPr>
        <w:t>d</w:t>
      </w:r>
      <w:r w:rsidR="008817F1" w:rsidRPr="00FD705F">
        <w:rPr>
          <w:rFonts w:ascii="Arial" w:hAnsi="Arial" w:cs="Arial"/>
        </w:rPr>
        <w:t xml:space="preserve">ecisions </w:t>
      </w:r>
      <w:r w:rsidR="0026216D" w:rsidRPr="00FD705F">
        <w:rPr>
          <w:rFonts w:ascii="Arial" w:hAnsi="Arial" w:cs="Arial"/>
        </w:rPr>
        <w:t xml:space="preserve">regarding Code of Ethics violations shall be retained in the applicable member’s file with NARPM </w:t>
      </w:r>
      <w:r w:rsidR="00B969DF" w:rsidRPr="00FD705F">
        <w:rPr>
          <w:rFonts w:ascii="Arial" w:hAnsi="Arial" w:cs="Arial"/>
        </w:rPr>
        <w:t>for a period of five (5) year</w:t>
      </w:r>
      <w:r w:rsidR="0026216D" w:rsidRPr="00FD705F">
        <w:rPr>
          <w:rFonts w:ascii="Arial" w:hAnsi="Arial" w:cs="Arial"/>
        </w:rPr>
        <w:t xml:space="preserve">s, and may be reviewed and considered in relation to any subsequent Complaint filed against such member during that time period. </w:t>
      </w:r>
    </w:p>
    <w:p w:rsidR="0068627A" w:rsidRPr="00FD705F" w:rsidRDefault="0068627A" w:rsidP="00086CFA">
      <w:pPr>
        <w:rPr>
          <w:rFonts w:ascii="Arial" w:hAnsi="Arial" w:cs="Arial"/>
        </w:rPr>
      </w:pPr>
    </w:p>
    <w:p w:rsidR="003E0BA1" w:rsidRPr="00FD705F" w:rsidRDefault="003E0BA1" w:rsidP="003E0BA1">
      <w:pPr>
        <w:tabs>
          <w:tab w:val="left" w:pos="720"/>
        </w:tabs>
        <w:autoSpaceDE w:val="0"/>
        <w:autoSpaceDN w:val="0"/>
        <w:adjustRightInd w:val="0"/>
        <w:rPr>
          <w:rFonts w:ascii="Arial" w:hAnsi="Arial" w:cs="Arial"/>
          <w:u w:val="single"/>
        </w:rPr>
      </w:pPr>
      <w:r w:rsidRPr="00FD705F">
        <w:rPr>
          <w:rFonts w:ascii="Arial" w:hAnsi="Arial" w:cs="Arial"/>
          <w:u w:val="single"/>
        </w:rPr>
        <w:t>Member Resignation</w:t>
      </w:r>
    </w:p>
    <w:p w:rsidR="003E0BA1" w:rsidRPr="00FD705F" w:rsidRDefault="003E0BA1" w:rsidP="003E0BA1">
      <w:pPr>
        <w:tabs>
          <w:tab w:val="left" w:pos="720"/>
        </w:tabs>
        <w:autoSpaceDE w:val="0"/>
        <w:autoSpaceDN w:val="0"/>
        <w:adjustRightInd w:val="0"/>
        <w:rPr>
          <w:rFonts w:ascii="Arial" w:hAnsi="Arial" w:cs="Arial"/>
        </w:rPr>
      </w:pPr>
    </w:p>
    <w:p w:rsidR="003E0BA1" w:rsidRPr="00FD705F" w:rsidRDefault="003E0BA1" w:rsidP="003E0BA1">
      <w:pPr>
        <w:rPr>
          <w:rFonts w:ascii="Arial" w:hAnsi="Arial" w:cs="Arial"/>
        </w:rPr>
      </w:pPr>
      <w:r w:rsidRPr="00FD705F">
        <w:rPr>
          <w:rFonts w:ascii="Arial" w:hAnsi="Arial" w:cs="Arial"/>
        </w:rPr>
        <w:t xml:space="preserve">If a NARPM member resigns from membership before </w:t>
      </w:r>
      <w:r w:rsidR="0026216D" w:rsidRPr="00FD705F">
        <w:rPr>
          <w:rFonts w:ascii="Arial" w:hAnsi="Arial" w:cs="Arial"/>
        </w:rPr>
        <w:t>a decision is issued</w:t>
      </w:r>
      <w:r w:rsidRPr="00FD705F">
        <w:rPr>
          <w:rFonts w:ascii="Arial" w:hAnsi="Arial" w:cs="Arial"/>
        </w:rPr>
        <w:t xml:space="preserve"> on a Complaint against the member, the Complaint review process shall be suspended.  If the NARPM member should attempt to rejoin NARPM at any time thereafter, the NARPM Standards Committee may choose to reopen and process the Complaint.</w:t>
      </w:r>
    </w:p>
    <w:p w:rsidR="003E0BA1" w:rsidRPr="00FD705F" w:rsidRDefault="003E0BA1" w:rsidP="00086CFA">
      <w:pPr>
        <w:rPr>
          <w:rFonts w:ascii="Arial" w:hAnsi="Arial" w:cs="Arial"/>
        </w:rPr>
      </w:pPr>
    </w:p>
    <w:sectPr w:rsidR="003E0BA1" w:rsidRPr="00FD705F" w:rsidSect="00FD705F">
      <w:pgSz w:w="12240" w:h="15840" w:code="1"/>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Franklin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D6F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609F6"/>
    <w:multiLevelType w:val="hybridMultilevel"/>
    <w:tmpl w:val="A05448C8"/>
    <w:lvl w:ilvl="0" w:tplc="14BE3E48">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F024F"/>
    <w:multiLevelType w:val="hybridMultilevel"/>
    <w:tmpl w:val="504CEA8A"/>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AB06985"/>
    <w:multiLevelType w:val="hybridMultilevel"/>
    <w:tmpl w:val="F6280776"/>
    <w:lvl w:ilvl="0" w:tplc="DA86CB08">
      <w:start w:val="1"/>
      <w:numFmt w:val="lowerLetter"/>
      <w:lvlText w:val="%1)"/>
      <w:lvlJc w:val="left"/>
      <w:pPr>
        <w:tabs>
          <w:tab w:val="num" w:pos="864"/>
        </w:tabs>
        <w:ind w:left="864" w:hanging="504"/>
      </w:pPr>
      <w:rPr>
        <w:rFonts w:ascii="ZapfHumnst BT" w:hAnsi="ZapfHumnst BT"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16604"/>
    <w:multiLevelType w:val="hybridMultilevel"/>
    <w:tmpl w:val="7688C5C0"/>
    <w:lvl w:ilvl="0" w:tplc="4FC0D10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90480"/>
    <w:multiLevelType w:val="hybridMultilevel"/>
    <w:tmpl w:val="90406432"/>
    <w:lvl w:ilvl="0" w:tplc="6A4ECFA6">
      <w:start w:val="5"/>
      <w:numFmt w:val="upperRoman"/>
      <w:lvlText w:val="%1."/>
      <w:lvlJc w:val="left"/>
      <w:pPr>
        <w:tabs>
          <w:tab w:val="num" w:pos="1080"/>
        </w:tabs>
        <w:ind w:left="1080" w:hanging="720"/>
      </w:pPr>
      <w:rPr>
        <w:rFonts w:hint="default"/>
      </w:rPr>
    </w:lvl>
    <w:lvl w:ilvl="1" w:tplc="865E6AEC">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774A7E"/>
    <w:multiLevelType w:val="multilevel"/>
    <w:tmpl w:val="42E6EBE8"/>
    <w:lvl w:ilvl="0">
      <w:start w:val="1"/>
      <w:numFmt w:val="lowerLetter"/>
      <w:lvlText w:val="%1."/>
      <w:lvlJc w:val="left"/>
      <w:pPr>
        <w:tabs>
          <w:tab w:val="num" w:pos="864"/>
        </w:tabs>
        <w:ind w:left="864" w:hanging="504"/>
      </w:pPr>
      <w:rPr>
        <w:rFonts w:ascii="ZapfHumnst BT" w:hAnsi="ZapfHumnst BT"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D83D27"/>
    <w:multiLevelType w:val="hybridMultilevel"/>
    <w:tmpl w:val="76B80872"/>
    <w:lvl w:ilvl="0" w:tplc="14BE3E48">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A5AA1"/>
    <w:multiLevelType w:val="multilevel"/>
    <w:tmpl w:val="AF92EDF2"/>
    <w:lvl w:ilvl="0">
      <w:start w:val="1"/>
      <w:numFmt w:val="upperLetter"/>
      <w:lvlText w:val="%1."/>
      <w:lvlJc w:val="left"/>
      <w:pPr>
        <w:tabs>
          <w:tab w:val="num" w:pos="864"/>
        </w:tabs>
        <w:ind w:left="864" w:hanging="504"/>
      </w:pPr>
      <w:rPr>
        <w:rFonts w:ascii="ZapfHumnst BT" w:hAnsi="ZapfHumnst BT"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A777EA"/>
    <w:multiLevelType w:val="hybridMultilevel"/>
    <w:tmpl w:val="2EC839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658A8"/>
    <w:multiLevelType w:val="hybridMultilevel"/>
    <w:tmpl w:val="1C1CA234"/>
    <w:lvl w:ilvl="0" w:tplc="772C6B2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250108"/>
    <w:multiLevelType w:val="hybridMultilevel"/>
    <w:tmpl w:val="60482CB4"/>
    <w:lvl w:ilvl="0" w:tplc="811C94D6">
      <w:start w:val="1"/>
      <w:numFmt w:val="upperRoman"/>
      <w:lvlText w:val="%1."/>
      <w:lvlJc w:val="left"/>
      <w:pPr>
        <w:tabs>
          <w:tab w:val="num" w:pos="1080"/>
        </w:tabs>
        <w:ind w:left="1080" w:hanging="720"/>
      </w:pPr>
      <w:rPr>
        <w:rFonts w:hint="default"/>
      </w:rPr>
    </w:lvl>
    <w:lvl w:ilvl="1" w:tplc="6CD8FE38">
      <w:start w:val="1"/>
      <w:numFmt w:val="lowerLetter"/>
      <w:lvlText w:val="%2)"/>
      <w:lvlJc w:val="left"/>
      <w:pPr>
        <w:tabs>
          <w:tab w:val="num" w:pos="1584"/>
        </w:tabs>
        <w:ind w:left="1584" w:hanging="504"/>
      </w:pPr>
      <w:rPr>
        <w:rFonts w:ascii="ZapfHumnst BT" w:hAnsi="ZapfHumnst BT"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00672"/>
    <w:multiLevelType w:val="hybridMultilevel"/>
    <w:tmpl w:val="E7FAE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A3E1C"/>
    <w:multiLevelType w:val="hybridMultilevel"/>
    <w:tmpl w:val="F2E6EAD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5"/>
  </w:num>
  <w:num w:numId="3">
    <w:abstractNumId w:val="3"/>
  </w:num>
  <w:num w:numId="4">
    <w:abstractNumId w:val="10"/>
  </w:num>
  <w:num w:numId="5">
    <w:abstractNumId w:val="8"/>
  </w:num>
  <w:num w:numId="6">
    <w:abstractNumId w:val="6"/>
  </w:num>
  <w:num w:numId="7">
    <w:abstractNumId w:val="13"/>
  </w:num>
  <w:num w:numId="8">
    <w:abstractNumId w:val="2"/>
  </w:num>
  <w:num w:numId="9">
    <w:abstractNumId w:val="9"/>
  </w:num>
  <w:num w:numId="10">
    <w:abstractNumId w:val="1"/>
  </w:num>
  <w:num w:numId="11">
    <w:abstractNumId w:val="12"/>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1"/>
    <w:rsid w:val="000513E6"/>
    <w:rsid w:val="000553B5"/>
    <w:rsid w:val="00065BF2"/>
    <w:rsid w:val="00086CFA"/>
    <w:rsid w:val="00090913"/>
    <w:rsid w:val="00094186"/>
    <w:rsid w:val="000C44DB"/>
    <w:rsid w:val="000E3758"/>
    <w:rsid w:val="00161730"/>
    <w:rsid w:val="001F0A9C"/>
    <w:rsid w:val="0026216D"/>
    <w:rsid w:val="00274ED8"/>
    <w:rsid w:val="002810EC"/>
    <w:rsid w:val="00283F3B"/>
    <w:rsid w:val="002B3B3E"/>
    <w:rsid w:val="002C53CD"/>
    <w:rsid w:val="002F2502"/>
    <w:rsid w:val="00327143"/>
    <w:rsid w:val="003A6499"/>
    <w:rsid w:val="003A7B62"/>
    <w:rsid w:val="003B26A2"/>
    <w:rsid w:val="003D0BA1"/>
    <w:rsid w:val="003D69A4"/>
    <w:rsid w:val="003E0BA1"/>
    <w:rsid w:val="004309B7"/>
    <w:rsid w:val="004313AF"/>
    <w:rsid w:val="004B4F96"/>
    <w:rsid w:val="004E37FD"/>
    <w:rsid w:val="004E38F7"/>
    <w:rsid w:val="00504C23"/>
    <w:rsid w:val="00534EDD"/>
    <w:rsid w:val="005503AF"/>
    <w:rsid w:val="005523AA"/>
    <w:rsid w:val="00562475"/>
    <w:rsid w:val="00566D42"/>
    <w:rsid w:val="00577BBB"/>
    <w:rsid w:val="00595156"/>
    <w:rsid w:val="005A3D8C"/>
    <w:rsid w:val="005A4814"/>
    <w:rsid w:val="005B2C73"/>
    <w:rsid w:val="005C1C57"/>
    <w:rsid w:val="005C72E3"/>
    <w:rsid w:val="00601540"/>
    <w:rsid w:val="00602C6E"/>
    <w:rsid w:val="00614DD6"/>
    <w:rsid w:val="0064660D"/>
    <w:rsid w:val="0068627A"/>
    <w:rsid w:val="00694EC9"/>
    <w:rsid w:val="00696A2A"/>
    <w:rsid w:val="006B122F"/>
    <w:rsid w:val="006C028C"/>
    <w:rsid w:val="006F61B9"/>
    <w:rsid w:val="00724995"/>
    <w:rsid w:val="00727627"/>
    <w:rsid w:val="007870F8"/>
    <w:rsid w:val="007A049D"/>
    <w:rsid w:val="007A46B6"/>
    <w:rsid w:val="007B0EE5"/>
    <w:rsid w:val="007C3306"/>
    <w:rsid w:val="007E4AA0"/>
    <w:rsid w:val="007F77B3"/>
    <w:rsid w:val="0080183A"/>
    <w:rsid w:val="00836868"/>
    <w:rsid w:val="0086217E"/>
    <w:rsid w:val="008817F1"/>
    <w:rsid w:val="00886EEC"/>
    <w:rsid w:val="008D59E3"/>
    <w:rsid w:val="00941C46"/>
    <w:rsid w:val="009B320C"/>
    <w:rsid w:val="009E12A5"/>
    <w:rsid w:val="009E409C"/>
    <w:rsid w:val="009F7EF9"/>
    <w:rsid w:val="00A34F4B"/>
    <w:rsid w:val="00A97861"/>
    <w:rsid w:val="00B07EFC"/>
    <w:rsid w:val="00B41BE3"/>
    <w:rsid w:val="00B60FD3"/>
    <w:rsid w:val="00B76050"/>
    <w:rsid w:val="00B969DF"/>
    <w:rsid w:val="00BA22E2"/>
    <w:rsid w:val="00BA6247"/>
    <w:rsid w:val="00BC2D9E"/>
    <w:rsid w:val="00BC3BC1"/>
    <w:rsid w:val="00BF4046"/>
    <w:rsid w:val="00C056F0"/>
    <w:rsid w:val="00C62B13"/>
    <w:rsid w:val="00CB7402"/>
    <w:rsid w:val="00CD35D5"/>
    <w:rsid w:val="00CE7399"/>
    <w:rsid w:val="00D007AD"/>
    <w:rsid w:val="00D25811"/>
    <w:rsid w:val="00D64CE4"/>
    <w:rsid w:val="00D734DF"/>
    <w:rsid w:val="00D80857"/>
    <w:rsid w:val="00D86DC0"/>
    <w:rsid w:val="00DE2BB1"/>
    <w:rsid w:val="00E32B0F"/>
    <w:rsid w:val="00E55D06"/>
    <w:rsid w:val="00EA3ABE"/>
    <w:rsid w:val="00F02111"/>
    <w:rsid w:val="00F02794"/>
    <w:rsid w:val="00F16E20"/>
    <w:rsid w:val="00F436C1"/>
    <w:rsid w:val="00F4542A"/>
    <w:rsid w:val="00F52510"/>
    <w:rsid w:val="00F66636"/>
    <w:rsid w:val="00F76AF6"/>
    <w:rsid w:val="00FB3615"/>
    <w:rsid w:val="00FD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4CA19-85C2-4B6E-B619-0D99172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F1"/>
    <w:rPr>
      <w:rFonts w:ascii="ZapfHumnst BT" w:hAnsi="ZapfHumn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870F8"/>
    <w:pPr>
      <w:ind w:left="720"/>
    </w:pPr>
  </w:style>
  <w:style w:type="paragraph" w:styleId="BalloonText">
    <w:name w:val="Balloon Text"/>
    <w:basedOn w:val="Normal"/>
    <w:link w:val="BalloonTextChar"/>
    <w:rsid w:val="006F61B9"/>
    <w:rPr>
      <w:rFonts w:ascii="Tahoma" w:hAnsi="Tahoma" w:cs="Tahoma"/>
      <w:sz w:val="16"/>
      <w:szCs w:val="16"/>
    </w:rPr>
  </w:style>
  <w:style w:type="character" w:customStyle="1" w:styleId="BalloonTextChar">
    <w:name w:val="Balloon Text Char"/>
    <w:link w:val="BalloonText"/>
    <w:rsid w:val="006F61B9"/>
    <w:rPr>
      <w:rFonts w:ascii="Tahoma" w:hAnsi="Tahoma" w:cs="Tahoma"/>
      <w:sz w:val="16"/>
      <w:szCs w:val="16"/>
    </w:rPr>
  </w:style>
  <w:style w:type="character" w:styleId="CommentReference">
    <w:name w:val="annotation reference"/>
    <w:rsid w:val="00D25811"/>
    <w:rPr>
      <w:sz w:val="16"/>
      <w:szCs w:val="16"/>
    </w:rPr>
  </w:style>
  <w:style w:type="paragraph" w:styleId="CommentText">
    <w:name w:val="annotation text"/>
    <w:basedOn w:val="Normal"/>
    <w:link w:val="CommentTextChar"/>
    <w:rsid w:val="00D25811"/>
    <w:rPr>
      <w:rFonts w:ascii="Times New Roman" w:hAnsi="Times New Roman"/>
      <w:sz w:val="20"/>
      <w:szCs w:val="20"/>
    </w:rPr>
  </w:style>
  <w:style w:type="character" w:customStyle="1" w:styleId="CommentTextChar">
    <w:name w:val="Comment Text Char"/>
    <w:link w:val="CommentText"/>
    <w:rsid w:val="00D25811"/>
    <w:rPr>
      <w:lang w:eastAsia="en-US"/>
    </w:rPr>
  </w:style>
  <w:style w:type="paragraph" w:styleId="CommentSubject">
    <w:name w:val="annotation subject"/>
    <w:basedOn w:val="CommentText"/>
    <w:next w:val="CommentText"/>
    <w:link w:val="CommentSubjectChar"/>
    <w:rsid w:val="00D25811"/>
    <w:rPr>
      <w:rFonts w:ascii="ZapfHumnst BT" w:hAnsi="ZapfHumnst BT"/>
      <w:b/>
      <w:bCs/>
    </w:rPr>
  </w:style>
  <w:style w:type="character" w:customStyle="1" w:styleId="CommentSubjectChar">
    <w:name w:val="Comment Subject Char"/>
    <w:link w:val="CommentSubject"/>
    <w:rsid w:val="00D25811"/>
    <w:rPr>
      <w:rFonts w:ascii="ZapfHumnst BT" w:hAnsi="ZapfHumnst BT"/>
      <w:b/>
      <w:bCs/>
      <w:lang w:eastAsia="en-US"/>
    </w:rPr>
  </w:style>
  <w:style w:type="paragraph" w:customStyle="1" w:styleId="ColorfulShading-Accent11">
    <w:name w:val="Colorful Shading - Accent 11"/>
    <w:hidden/>
    <w:uiPriority w:val="99"/>
    <w:semiHidden/>
    <w:rsid w:val="003D69A4"/>
    <w:rPr>
      <w:rFonts w:ascii="ZapfHumnst BT" w:hAnsi="ZapfHumnst BT"/>
      <w:sz w:val="24"/>
      <w:szCs w:val="24"/>
    </w:rPr>
  </w:style>
  <w:style w:type="paragraph" w:styleId="Revision">
    <w:name w:val="Revision"/>
    <w:hidden/>
    <w:uiPriority w:val="99"/>
    <w:semiHidden/>
    <w:rsid w:val="0080183A"/>
    <w:rPr>
      <w:rFonts w:ascii="ZapfHumnst BT" w:hAnsi="ZapfHumnst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1495</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Gail Phillips</cp:lastModifiedBy>
  <cp:revision>5</cp:revision>
  <dcterms:created xsi:type="dcterms:W3CDTF">2016-09-15T16:15:00Z</dcterms:created>
  <dcterms:modified xsi:type="dcterms:W3CDTF">2017-04-03T15:00:00Z</dcterms:modified>
</cp:coreProperties>
</file>